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69DF" w14:textId="77777777" w:rsidR="00F6110A" w:rsidRPr="006525D8" w:rsidRDefault="00F6110A" w:rsidP="00F6110A">
      <w:pPr>
        <w:pStyle w:val="paragraph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</w:p>
    <w:p w14:paraId="72488486" w14:textId="77777777" w:rsidR="000A4E7D" w:rsidRPr="007A58DE" w:rsidRDefault="00DD43A0">
      <w:pPr>
        <w:pStyle w:val="paragrap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t-BR"/>
        </w:rPr>
        <w:t>29 de octubre de 2021</w:t>
      </w:r>
    </w:p>
    <w:p w14:paraId="6310F3E6" w14:textId="77777777" w:rsidR="000A4E7D" w:rsidRPr="007A58DE" w:rsidRDefault="00DD43A0">
      <w:pPr>
        <w:pStyle w:val="paragraph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pt-BR"/>
        </w:rPr>
      </w:pPr>
      <w:r w:rsidRPr="007A58DE">
        <w:rPr>
          <w:rStyle w:val="normaltextrun"/>
          <w:rFonts w:asciiTheme="minorHAnsi" w:hAnsiTheme="minorHAnsi" w:cstheme="minorHAnsi"/>
          <w:sz w:val="22"/>
          <w:szCs w:val="22"/>
          <w:lang w:val="pt-BR"/>
        </w:rPr>
        <w:t>Sr./Sra.</w:t>
      </w:r>
    </w:p>
    <w:p w14:paraId="1C69BC10" w14:textId="77777777" w:rsidR="000A4E7D" w:rsidRPr="007A58DE" w:rsidRDefault="00DD43A0">
      <w:pPr>
        <w:pStyle w:val="paragraph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……..</w:t>
      </w:r>
    </w:p>
    <w:p w14:paraId="1F606ECE" w14:textId="1B42F14C" w:rsidR="000A4E7D" w:rsidRPr="007A58DE" w:rsidRDefault="00DD43A0">
      <w:pPr>
        <w:pStyle w:val="paragrap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7A58D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 xml:space="preserve">REF: </w:t>
      </w:r>
      <w:r w:rsidR="00DA526E" w:rsidRPr="007A58D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 xml:space="preserve">Inversión y trabajo decente en el sector </w:t>
      </w:r>
      <w:r w:rsidR="007A58D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>del cuidado</w:t>
      </w:r>
    </w:p>
    <w:p w14:paraId="5187A921" w14:textId="77777777" w:rsidR="000A4E7D" w:rsidRPr="007A58DE" w:rsidRDefault="00DD43A0">
      <w:pPr>
        <w:pStyle w:val="paragrap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7A58DE"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>…….</w:t>
      </w:r>
    </w:p>
    <w:p w14:paraId="5C703E17" w14:textId="7E1E2AE1" w:rsidR="000A4E7D" w:rsidRPr="007A58DE" w:rsidRDefault="00DD43A0">
      <w:pPr>
        <w:pStyle w:val="paragraph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La pandemia de</w:t>
      </w:r>
      <w:r w:rsid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la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COVID-19 pone de manifiesto el lugar central que ocupan los cuidados en nuestras vidas. Los gobiernos tienen que financiar adecuadamente la asistencia social pública y proteger a los</w:t>
      </w:r>
      <w:r w:rsidR="003579E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/las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trabajadores</w:t>
      </w:r>
      <w:r w:rsidR="003579E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/as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que prestan servicios de </w:t>
      </w:r>
      <w:r w:rsidR="003579E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cuidado.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</w:p>
    <w:p w14:paraId="590ACFCC" w14:textId="7EA22F6D" w:rsidR="000A4E7D" w:rsidRPr="007A58DE" w:rsidRDefault="00DD43A0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Millone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 </w:t>
      </w:r>
      <w:r w:rsidR="000F4372"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 </w:t>
      </w:r>
      <w:r w:rsidR="00D140B4"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trabajadores</w:t>
      </w:r>
      <w:r w:rsidR="003579E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/as</w:t>
      </w:r>
      <w:r w:rsidR="00D140B4"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DA526E"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siguen prestando servicios de salud pública y </w:t>
      </w:r>
      <w:r w:rsidR="003579E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de cuidado</w:t>
      </w:r>
      <w:r w:rsidR="00DA526E"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en las circunstancias más difíciles, mientras el mundo sigue atravesando la devastadora crisis sanitaria y socioeconómica causada por la pandemia. La mayoría de estos trabajadores son mujeres. </w:t>
      </w:r>
      <w:r w:rsidR="00DA526E" w:rsidRPr="007A58DE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 xml:space="preserve"> </w:t>
      </w:r>
    </w:p>
    <w:p w14:paraId="0ED29DFA" w14:textId="4475A7B9" w:rsidR="000A4E7D" w:rsidRPr="007A58DE" w:rsidRDefault="00DD43A0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La vida laboral de los</w:t>
      </w:r>
      <w:r w:rsidR="003579E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/las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trabajadores</w:t>
      </w:r>
      <w:r w:rsidR="003579E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/as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3579E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de los cuidados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se caracteriza por 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largas jornadas de trabajo, la falta de acceso a equipos de protección individual (EPI) y otras medidas de salud y seguridad, el agotamiento físico, emocional y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mental, las malas condiciones de trabajo, los bajos salarios y el acceso desigual a las vacunas. </w:t>
      </w:r>
      <w:r w:rsidRPr="007A58DE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 xml:space="preserve"> </w:t>
      </w:r>
    </w:p>
    <w:p w14:paraId="410343A1" w14:textId="5EC6FEAD" w:rsidR="000A4E7D" w:rsidRPr="007A58DE" w:rsidRDefault="00DD43A0">
      <w:pPr>
        <w:pStyle w:val="paragraph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La pandemia de</w:t>
      </w:r>
      <w:r w:rsidR="003579E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la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COVID-19 ha puesto de manifiesto cómo décadas de falta de inversión en los sistemas públicos de salud y </w:t>
      </w:r>
      <w:r w:rsidR="003579E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de cuidado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han afectado gravemente a 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 calidad, la accesibilidad y la seguridad de los servicios </w:t>
      </w:r>
      <w:r w:rsidR="003579E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de salud y de cuidado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. </w:t>
      </w:r>
    </w:p>
    <w:p w14:paraId="35466017" w14:textId="77777777" w:rsidR="000A4E7D" w:rsidRPr="007A58DE" w:rsidRDefault="00DD43A0">
      <w:pPr>
        <w:pStyle w:val="paragraph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 pandemia también ha agudizado las desigualdades estructurales preexistentes a nivel nacional y mundial en cuanto a género, clase y, en muchos casos, raza y etnia. </w:t>
      </w:r>
    </w:p>
    <w:p w14:paraId="67E11BB5" w14:textId="0D39667D" w:rsidR="000A4E7D" w:rsidRPr="007A58DE" w:rsidRDefault="00DD43A0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Hay una necesidad urgente de una inversión pública adecuada para conseguir </w:t>
      </w:r>
      <w:r w:rsidR="009F080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salud 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y 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cuidados públicos de calidad y </w:t>
      </w:r>
      <w:r w:rsidR="009F080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 acceso 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universal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</w:t>
      </w:r>
      <w:r w:rsidR="00D140B4"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así como 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 reconstruir la organización social de los cuidados, integrando el reconocimiento del derecho humano a los cuidados y garantizando que los servicios de </w:t>
      </w:r>
      <w:r w:rsidR="006D616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cuidado 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se presten como un derecho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humano fundamental y un bien público de acceso universal. </w:t>
      </w:r>
      <w:r w:rsidRPr="007A58DE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 xml:space="preserve"> </w:t>
      </w:r>
    </w:p>
    <w:p w14:paraId="41F0E84A" w14:textId="1A83BAEB" w:rsidR="000A4E7D" w:rsidRPr="007A58DE" w:rsidRDefault="00DD43A0">
      <w:pPr>
        <w:pStyle w:val="paragraph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El </w:t>
      </w:r>
      <w:r w:rsidR="00DA526E"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29 de </w:t>
      </w:r>
      <w:r w:rsidR="006525D8"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octubre, Día de Acción Mundial sobre los Cuidados, </w:t>
      </w:r>
      <w:r w:rsidR="00DA526E"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le instamos a que </w:t>
      </w:r>
      <w:r w:rsidR="006525D8"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actúe e </w:t>
      </w:r>
      <w:r w:rsidR="00DA526E"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invierta en los cuidados y garantice un trabajo decente para los</w:t>
      </w:r>
      <w:r w:rsidR="006D616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/las</w:t>
      </w:r>
      <w:r w:rsidR="00DA526E"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cuidadores</w:t>
      </w:r>
      <w:r w:rsidR="006D616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/as</w:t>
      </w:r>
      <w:r w:rsidR="00DA526E"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 </w:t>
      </w:r>
      <w:r w:rsidR="006525D8" w:rsidRPr="007A58DE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es-ES"/>
        </w:rPr>
        <w:t>(nombre del país)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:</w:t>
      </w:r>
    </w:p>
    <w:p w14:paraId="520C2A2F" w14:textId="4D746B22" w:rsidR="000A4E7D" w:rsidRPr="007A58DE" w:rsidRDefault="00DD43A0">
      <w:pPr>
        <w:pStyle w:val="paragraph"/>
        <w:numPr>
          <w:ilvl w:val="0"/>
          <w:numId w:val="5"/>
        </w:numPr>
        <w:ind w:left="1080" w:firstLine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Invertir en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servicios de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salud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y 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de cuidado públicos, de calidad y de acceso universal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-incluida la salud mental, la atención infantil, la educación de la primera infancia, el cuidado de los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/las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ancianos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/as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y otros servicios de asistencia social- para garantizar la creación de millones de puestos d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e trabajo con un trabajo decente que incluya salarios justos y condiciones laborales humanas; y para cerrar las brechas de género en la participación de la población activa.  </w:t>
      </w:r>
    </w:p>
    <w:p w14:paraId="37BB3BF8" w14:textId="160CC577" w:rsidR="000A4E7D" w:rsidRPr="007A58DE" w:rsidRDefault="00DD43A0">
      <w:pPr>
        <w:pStyle w:val="paragraph"/>
        <w:numPr>
          <w:ilvl w:val="0"/>
          <w:numId w:val="6"/>
        </w:numPr>
        <w:ind w:left="1080" w:firstLine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Garantizar 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unos salarios adecuados y la mejora de las condiciones de trabajo, incluida la igualdad de remuneración por un trabajo de igual valor, las oportunidades de formación y la salud y seguridad en el trabajo para los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/las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trabajadores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/as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de la 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salud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del cuidado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y 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la educación, incluidos los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/las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trabajadores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/as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domésticos y de atención domiciliaria</w:t>
      </w:r>
      <w:r w:rsidR="00DA665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.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24F86C57" w14:textId="685107A8" w:rsidR="000A4E7D" w:rsidRPr="007A58DE" w:rsidRDefault="00DD43A0">
      <w:pPr>
        <w:pStyle w:val="paragraph"/>
        <w:numPr>
          <w:ilvl w:val="0"/>
          <w:numId w:val="7"/>
        </w:numPr>
        <w:ind w:left="1080" w:firstLine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Garantizar la equidad y la no discriminación en la contratación, la retención, el acceso a la formación y las oportunidades de promoción de los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/las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trabajadore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s/as 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en todos los sector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es 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de la salud y del cuidado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.  </w:t>
      </w:r>
    </w:p>
    <w:p w14:paraId="696117E0" w14:textId="61BD0CE2" w:rsidR="000A4E7D" w:rsidRPr="007A58DE" w:rsidRDefault="00DD43A0">
      <w:pPr>
        <w:pStyle w:val="paragraph"/>
        <w:numPr>
          <w:ilvl w:val="0"/>
          <w:numId w:val="8"/>
        </w:numPr>
        <w:ind w:left="1080" w:firstLine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Garantizar que se respetan los derechos de libertad de asociación y de negociación colectiva de todos los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/las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trabajadores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/as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del sector 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de la salud y del cuidado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, ya sea en la economía formal o informal, así como su representación 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en el proceso de toma de decisiones.   </w:t>
      </w:r>
      <w:r w:rsidRPr="007A58DE">
        <w:rPr>
          <w:rStyle w:val="eop"/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</w:p>
    <w:p w14:paraId="4CDDD726" w14:textId="5E2BE487" w:rsidR="000A4E7D" w:rsidRPr="007A58DE" w:rsidRDefault="00DD43A0">
      <w:pPr>
        <w:pStyle w:val="paragraph"/>
        <w:numPr>
          <w:ilvl w:val="0"/>
          <w:numId w:val="9"/>
        </w:numPr>
        <w:ind w:left="1080" w:firstLine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Financiar una protección social universal que tenga en cuenta las cuestiones de género y a la que puedan acceder todos los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/las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trabajadores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/as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, independientemente de su situación laboral o de su condición de inmigrantes, su origen racial o étnico, su discapacidad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, su género, su expresión de identidad o su orientación sexual, y que incluya a los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/las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trabajadores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/as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de la economía informal</w:t>
      </w:r>
      <w:r w:rsidR="00437D12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.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7593A06C" w14:textId="37F10650" w:rsidR="000A4E7D" w:rsidRPr="007A58DE" w:rsidRDefault="00DD43A0">
      <w:pPr>
        <w:pStyle w:val="paragraph"/>
        <w:numPr>
          <w:ilvl w:val="0"/>
          <w:numId w:val="10"/>
        </w:numPr>
        <w:ind w:left="1080" w:firstLine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Garantizar la accesibilidad de todos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/as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a los servicios 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de salud y de cuidado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públicos de calidad, incluidos los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/las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refugiados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/as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y los</w:t>
      </w:r>
      <w:r w:rsidR="006D616C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/las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in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migrantes, independientemente de su situación. </w:t>
      </w:r>
    </w:p>
    <w:p w14:paraId="3B7E4459" w14:textId="77777777" w:rsidR="000A4E7D" w:rsidRPr="007A58DE" w:rsidRDefault="00DD43A0">
      <w:pPr>
        <w:pStyle w:val="paragraph"/>
        <w:numPr>
          <w:ilvl w:val="0"/>
          <w:numId w:val="11"/>
        </w:numPr>
        <w:ind w:left="1080" w:firstLine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>Pasar del enfoque de la "economía de los cuidados", que ha contribuido a la mercantilización de los mismos, a la "reconstrucción de la organización social de los cuidados", en la que las necesidades y el trab</w:t>
      </w:r>
      <w:r w:rsidRPr="007A58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ajo de cuidados no se consideran simplemente cuestiones económicas, sino derechos humanos, que los gobiernos tienen el deber de proporcionar y salvaguardar. </w:t>
      </w:r>
    </w:p>
    <w:p w14:paraId="7610E092" w14:textId="3305DDB8" w:rsidR="000A4E7D" w:rsidRPr="007A58DE" w:rsidRDefault="00DD43A0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Contamos 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con su </w:t>
      </w:r>
      <w:r w:rsidR="006525D8"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voluntad política 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para enarbolar la bandera de </w:t>
      </w:r>
      <w:r w:rsidR="004A338B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servicios de cuidados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de cal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idad para todos</w:t>
      </w:r>
      <w:r w:rsidR="004A338B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/as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, y de un trabajo decente para los</w:t>
      </w:r>
      <w:r w:rsidR="008873B7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/las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cuidadores</w:t>
      </w:r>
      <w:r w:rsidR="008873B7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/as</w:t>
      </w:r>
      <w:r w:rsidRPr="007A58DE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Pr="007A58DE">
        <w:rPr>
          <w:rStyle w:val="eop"/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</w:p>
    <w:p w14:paraId="008443DE" w14:textId="77777777" w:rsidR="000A4E7D" w:rsidRDefault="00DD43A0">
      <w:pPr>
        <w:pStyle w:val="paragrap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proofErr w:type="spellStart"/>
      <w:r w:rsidRPr="006525D8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Atentamente</w:t>
      </w:r>
      <w:proofErr w:type="spellEnd"/>
      <w:r w:rsidRPr="006525D8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, </w:t>
      </w:r>
    </w:p>
    <w:p w14:paraId="6D2C54D1" w14:textId="77777777" w:rsidR="000A4E7D" w:rsidRDefault="00DD43A0">
      <w:pPr>
        <w:rPr>
          <w:rFonts w:cstheme="minorHAnsi"/>
          <w:lang w:val="en-US"/>
        </w:rPr>
      </w:pPr>
      <w:r w:rsidRPr="006525D8">
        <w:rPr>
          <w:rFonts w:cstheme="minorHAnsi"/>
          <w:lang w:val="en-US"/>
        </w:rPr>
        <w:t>………………</w:t>
      </w:r>
    </w:p>
    <w:sectPr w:rsidR="000A4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5FB8"/>
    <w:multiLevelType w:val="multilevel"/>
    <w:tmpl w:val="DD7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F7F1D"/>
    <w:multiLevelType w:val="multilevel"/>
    <w:tmpl w:val="B87E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A467A"/>
    <w:multiLevelType w:val="multilevel"/>
    <w:tmpl w:val="DCDE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444D2"/>
    <w:multiLevelType w:val="multilevel"/>
    <w:tmpl w:val="C9B0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D7816"/>
    <w:multiLevelType w:val="multilevel"/>
    <w:tmpl w:val="843C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57E65"/>
    <w:multiLevelType w:val="multilevel"/>
    <w:tmpl w:val="5D7E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E26AE"/>
    <w:multiLevelType w:val="multilevel"/>
    <w:tmpl w:val="1140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702697"/>
    <w:multiLevelType w:val="multilevel"/>
    <w:tmpl w:val="6280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C6553"/>
    <w:multiLevelType w:val="multilevel"/>
    <w:tmpl w:val="BF6A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813C21"/>
    <w:multiLevelType w:val="multilevel"/>
    <w:tmpl w:val="F0E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A1C26"/>
    <w:multiLevelType w:val="multilevel"/>
    <w:tmpl w:val="0D84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1E7E86"/>
    <w:multiLevelType w:val="multilevel"/>
    <w:tmpl w:val="4868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C076E3"/>
    <w:multiLevelType w:val="multilevel"/>
    <w:tmpl w:val="8A6C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BF5BF3"/>
    <w:multiLevelType w:val="multilevel"/>
    <w:tmpl w:val="9758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C45921"/>
    <w:multiLevelType w:val="multilevel"/>
    <w:tmpl w:val="26E4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NTe1NDC2NDczNzFX0lEKTi0uzszPAykwrAUABVh1fSwAAAA="/>
  </w:docVars>
  <w:rsids>
    <w:rsidRoot w:val="00DA526E"/>
    <w:rsid w:val="000915F1"/>
    <w:rsid w:val="000A4E7D"/>
    <w:rsid w:val="000F4372"/>
    <w:rsid w:val="003579E8"/>
    <w:rsid w:val="00437D12"/>
    <w:rsid w:val="004A338B"/>
    <w:rsid w:val="006525D8"/>
    <w:rsid w:val="006D616C"/>
    <w:rsid w:val="007A58DE"/>
    <w:rsid w:val="008873B7"/>
    <w:rsid w:val="009F0809"/>
    <w:rsid w:val="00D12F4D"/>
    <w:rsid w:val="00D140B4"/>
    <w:rsid w:val="00DA526E"/>
    <w:rsid w:val="00DA665C"/>
    <w:rsid w:val="00F6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C83B"/>
  <w15:chartTrackingRefBased/>
  <w15:docId w15:val="{00143D8E-545F-4DB9-9931-7AE22058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DefaultParagraphFont"/>
    <w:rsid w:val="00DA526E"/>
  </w:style>
  <w:style w:type="character" w:customStyle="1" w:styleId="eop">
    <w:name w:val="eop"/>
    <w:basedOn w:val="DefaultParagraphFont"/>
    <w:rsid w:val="00DA526E"/>
  </w:style>
  <w:style w:type="character" w:customStyle="1" w:styleId="superscript">
    <w:name w:val="superscript"/>
    <w:basedOn w:val="DefaultParagraphFont"/>
    <w:rsid w:val="00DA526E"/>
  </w:style>
  <w:style w:type="character" w:styleId="CommentReference">
    <w:name w:val="annotation reference"/>
    <w:basedOn w:val="DefaultParagraphFont"/>
    <w:uiPriority w:val="99"/>
    <w:semiHidden/>
    <w:unhideWhenUsed/>
    <w:rsid w:val="000F4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Montúfar</dc:creator>
  <cp:keywords/>
  <dc:description/>
  <cp:lastModifiedBy>Agustina Soto Acebal</cp:lastModifiedBy>
  <cp:revision>6</cp:revision>
  <dcterms:created xsi:type="dcterms:W3CDTF">2021-10-08T09:38:00Z</dcterms:created>
  <dcterms:modified xsi:type="dcterms:W3CDTF">2021-10-08T10:06:00Z</dcterms:modified>
</cp:coreProperties>
</file>