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3F4D" w14:textId="6683F790" w:rsidR="0075710B" w:rsidRPr="005648FA" w:rsidRDefault="00C030D3" w:rsidP="00C030D3">
      <w:pPr>
        <w:pStyle w:val="paragraph"/>
        <w:spacing w:before="0" w:beforeAutospacing="0" w:after="0" w:afterAutospacing="0"/>
        <w:jc w:val="center"/>
        <w:textAlignment w:val="baseline"/>
        <w:rPr>
          <w:rStyle w:val="eop"/>
          <w:rFonts w:asciiTheme="minorHAnsi" w:hAnsiTheme="minorHAnsi" w:cstheme="minorHAnsi"/>
          <w:sz w:val="22"/>
          <w:szCs w:val="22"/>
        </w:rPr>
      </w:pPr>
      <w:r w:rsidRPr="005648FA">
        <w:rPr>
          <w:rStyle w:val="eop"/>
          <w:rFonts w:asciiTheme="minorHAnsi" w:hAnsiTheme="minorHAnsi" w:cstheme="minorHAnsi"/>
          <w:sz w:val="22"/>
          <w:szCs w:val="22"/>
        </w:rPr>
        <w:t>Draft 3.12.2021</w:t>
      </w:r>
      <w:r w:rsidR="005648FA">
        <w:rPr>
          <w:rStyle w:val="eop"/>
          <w:rFonts w:asciiTheme="minorHAnsi" w:hAnsiTheme="minorHAnsi" w:cstheme="minorHAnsi"/>
          <w:sz w:val="22"/>
          <w:szCs w:val="22"/>
        </w:rPr>
        <w:t xml:space="preserve"> </w:t>
      </w:r>
      <w:r w:rsidR="005648FA" w:rsidRPr="005648FA">
        <w:rPr>
          <w:rStyle w:val="eop"/>
          <w:rFonts w:asciiTheme="minorHAnsi" w:hAnsiTheme="minorHAnsi" w:cstheme="minorHAnsi"/>
          <w:sz w:val="22"/>
          <w:szCs w:val="22"/>
        </w:rPr>
        <w:t>for consultation</w:t>
      </w:r>
    </w:p>
    <w:p w14:paraId="4B846119" w14:textId="6D379F6E" w:rsidR="00F328DC" w:rsidRDefault="00F328DC" w:rsidP="008E1720">
      <w:pPr>
        <w:pStyle w:val="paragraph"/>
        <w:spacing w:before="0" w:beforeAutospacing="0" w:after="0" w:afterAutospacing="0"/>
        <w:jc w:val="both"/>
        <w:textAlignment w:val="baseline"/>
        <w:rPr>
          <w:rStyle w:val="eop"/>
          <w:rFonts w:asciiTheme="minorHAnsi" w:hAnsiTheme="minorHAnsi" w:cstheme="minorHAnsi"/>
          <w:b/>
          <w:bCs/>
          <w:sz w:val="28"/>
          <w:szCs w:val="28"/>
        </w:rPr>
      </w:pPr>
    </w:p>
    <w:p w14:paraId="09EC361A" w14:textId="1E04F505" w:rsidR="00282BAE" w:rsidRDefault="00282BAE" w:rsidP="00282BAE">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Background</w:t>
      </w:r>
    </w:p>
    <w:p w14:paraId="3F38957C" w14:textId="77777777" w:rsidR="001652E3" w:rsidRPr="001652E3" w:rsidRDefault="001652E3" w:rsidP="001652E3">
      <w:pPr>
        <w:pStyle w:val="paragraph"/>
        <w:spacing w:before="0" w:beforeAutospacing="0" w:after="0" w:afterAutospacing="0"/>
        <w:ind w:left="720"/>
        <w:jc w:val="both"/>
        <w:textAlignment w:val="baseline"/>
        <w:rPr>
          <w:rStyle w:val="eop"/>
          <w:rFonts w:asciiTheme="minorHAnsi" w:hAnsiTheme="minorHAnsi" w:cstheme="minorHAnsi"/>
          <w:b/>
          <w:bCs/>
          <w:sz w:val="8"/>
          <w:szCs w:val="8"/>
        </w:rPr>
      </w:pPr>
    </w:p>
    <w:p w14:paraId="07471C8A" w14:textId="78CB99A0" w:rsidR="00282BAE" w:rsidRDefault="00282BAE" w:rsidP="00282BAE">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Introduction</w:t>
      </w:r>
    </w:p>
    <w:p w14:paraId="35D17853" w14:textId="77777777" w:rsidR="001652E3" w:rsidRPr="001652E3"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143E437D" w14:textId="4D537921" w:rsidR="00282BAE" w:rsidRPr="002F7428" w:rsidRDefault="00282BAE" w:rsidP="00282BAE">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LRG sector priorities</w:t>
      </w:r>
    </w:p>
    <w:p w14:paraId="34172601" w14:textId="3F43531A" w:rsidR="00282BAE" w:rsidRPr="002F7428" w:rsidRDefault="00282BAE" w:rsidP="00282BAE">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 xml:space="preserve">Public financing for local quality public services </w:t>
      </w:r>
    </w:p>
    <w:p w14:paraId="5449B472" w14:textId="16B2573C" w:rsidR="00282BAE" w:rsidRPr="002F7428" w:rsidRDefault="00282BAE" w:rsidP="00282BAE">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Reclaiming local quality public services for all</w:t>
      </w:r>
    </w:p>
    <w:p w14:paraId="1027DAED" w14:textId="3DE44889" w:rsidR="0044338D" w:rsidRPr="002F7428" w:rsidRDefault="0044338D" w:rsidP="0044338D">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Trade union rights, working conditions and labour relations</w:t>
      </w:r>
    </w:p>
    <w:p w14:paraId="79BF7440" w14:textId="416F5747" w:rsidR="0044338D" w:rsidRPr="002F7428" w:rsidRDefault="0044338D" w:rsidP="002F7428">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Gender and intersectionality in LRG services and workplaces</w:t>
      </w:r>
    </w:p>
    <w:p w14:paraId="67C5CD2E" w14:textId="774F7614" w:rsidR="002F7428" w:rsidRPr="002F7428" w:rsidRDefault="002F7428" w:rsidP="002F7428">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Digitalisation and smart cities</w:t>
      </w:r>
    </w:p>
    <w:p w14:paraId="3C332E84" w14:textId="7C5F4761" w:rsidR="002F7428" w:rsidRPr="002F7428" w:rsidRDefault="002F7428" w:rsidP="002F7428">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The climate crisis, public emergencies and environmental protection</w:t>
      </w:r>
    </w:p>
    <w:p w14:paraId="6E4255A3" w14:textId="236A1D65" w:rsidR="002F7428" w:rsidRDefault="002F7428" w:rsidP="002F7428">
      <w:pPr>
        <w:pStyle w:val="paragraph"/>
        <w:numPr>
          <w:ilvl w:val="1"/>
          <w:numId w:val="20"/>
        </w:numPr>
        <w:spacing w:before="0" w:beforeAutospacing="0" w:after="0" w:afterAutospacing="0"/>
        <w:jc w:val="both"/>
        <w:textAlignment w:val="baseline"/>
        <w:rPr>
          <w:rStyle w:val="eop"/>
          <w:rFonts w:asciiTheme="minorHAnsi" w:hAnsiTheme="minorHAnsi" w:cstheme="minorHAnsi"/>
          <w:b/>
          <w:bCs/>
          <w:sz w:val="22"/>
          <w:szCs w:val="22"/>
        </w:rPr>
      </w:pPr>
      <w:r w:rsidRPr="002F7428">
        <w:rPr>
          <w:rStyle w:val="eop"/>
          <w:rFonts w:asciiTheme="minorHAnsi" w:hAnsiTheme="minorHAnsi" w:cstheme="minorHAnsi"/>
          <w:b/>
          <w:bCs/>
          <w:sz w:val="22"/>
          <w:szCs w:val="22"/>
        </w:rPr>
        <w:t>Public services 2.0</w:t>
      </w:r>
    </w:p>
    <w:p w14:paraId="38F679FE" w14:textId="77777777" w:rsidR="001652E3" w:rsidRPr="001652E3"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7C26FD9E" w14:textId="77777777" w:rsidR="0010500E" w:rsidRDefault="002F7428" w:rsidP="0010500E">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sidRPr="002F7428">
        <w:rPr>
          <w:rStyle w:val="eop"/>
          <w:rFonts w:asciiTheme="minorHAnsi" w:hAnsiTheme="minorHAnsi" w:cstheme="minorHAnsi"/>
          <w:b/>
          <w:bCs/>
        </w:rPr>
        <w:t>Overarching priorities</w:t>
      </w:r>
    </w:p>
    <w:p w14:paraId="48616955" w14:textId="77777777" w:rsidR="0010500E" w:rsidRPr="00877EDA" w:rsidRDefault="0010500E" w:rsidP="0010500E">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 xml:space="preserve">4.1 Strengthening the LRG Sector </w:t>
      </w:r>
    </w:p>
    <w:p w14:paraId="1C4263B9" w14:textId="137FBCF9" w:rsidR="0010500E" w:rsidRPr="00877EDA" w:rsidRDefault="0010500E" w:rsidP="0010500E">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4.2 Building union power in LRG workplaces</w:t>
      </w:r>
    </w:p>
    <w:p w14:paraId="00664891" w14:textId="77777777" w:rsidR="00AE6378" w:rsidRPr="00877EDA" w:rsidRDefault="0010500E" w:rsidP="00AE6378">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4.3 Engaging in social dialogue with LRG employers</w:t>
      </w:r>
    </w:p>
    <w:p w14:paraId="5EF4FEE0" w14:textId="77777777" w:rsidR="00AE6378" w:rsidRPr="00877EDA" w:rsidRDefault="0010500E" w:rsidP="00AE6378">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 xml:space="preserve">4.4 Creating leverage through strategic alliances </w:t>
      </w:r>
    </w:p>
    <w:p w14:paraId="1E98DA09" w14:textId="4925D522" w:rsidR="00AE6378" w:rsidRPr="00877EDA" w:rsidRDefault="0010500E" w:rsidP="00AE6378">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 xml:space="preserve">4.5 Influencing global policy </w:t>
      </w:r>
    </w:p>
    <w:p w14:paraId="0887F3CC" w14:textId="3E71CDF5" w:rsidR="00877EDA" w:rsidRDefault="0010500E" w:rsidP="00877EDA">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77EDA">
        <w:rPr>
          <w:rStyle w:val="eop"/>
          <w:rFonts w:asciiTheme="minorHAnsi" w:hAnsiTheme="minorHAnsi" w:cstheme="minorHAnsi"/>
          <w:b/>
          <w:bCs/>
          <w:sz w:val="22"/>
          <w:szCs w:val="22"/>
        </w:rPr>
        <w:t>4.6</w:t>
      </w:r>
      <w:r w:rsidR="003D6F52">
        <w:rPr>
          <w:rStyle w:val="eop"/>
          <w:rFonts w:asciiTheme="minorHAnsi" w:hAnsiTheme="minorHAnsi" w:cstheme="minorHAnsi"/>
          <w:b/>
          <w:bCs/>
          <w:sz w:val="22"/>
          <w:szCs w:val="22"/>
        </w:rPr>
        <w:t xml:space="preserve"> Developing</w:t>
      </w:r>
      <w:r w:rsidR="00DB3F32">
        <w:rPr>
          <w:rStyle w:val="eop"/>
          <w:rFonts w:asciiTheme="minorHAnsi" w:hAnsiTheme="minorHAnsi" w:cstheme="minorHAnsi"/>
          <w:b/>
          <w:bCs/>
          <w:sz w:val="22"/>
          <w:szCs w:val="22"/>
        </w:rPr>
        <w:t xml:space="preserve"> strategic</w:t>
      </w:r>
      <w:r w:rsidRPr="00877EDA">
        <w:rPr>
          <w:rStyle w:val="eop"/>
          <w:rFonts w:asciiTheme="minorHAnsi" w:hAnsiTheme="minorHAnsi" w:cstheme="minorHAnsi"/>
          <w:b/>
          <w:bCs/>
          <w:sz w:val="22"/>
          <w:szCs w:val="22"/>
        </w:rPr>
        <w:t xml:space="preserve"> LRG research</w:t>
      </w:r>
    </w:p>
    <w:p w14:paraId="0215197F" w14:textId="77777777" w:rsidR="001652E3" w:rsidRPr="001652E3" w:rsidRDefault="001652E3" w:rsidP="001652E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2658F60E" w14:textId="5CF2842D" w:rsidR="0044338D" w:rsidRDefault="00877EDA" w:rsidP="005648FA">
      <w:pPr>
        <w:pStyle w:val="paragraph"/>
        <w:numPr>
          <w:ilvl w:val="0"/>
          <w:numId w:val="20"/>
        </w:numPr>
        <w:spacing w:before="0" w:beforeAutospacing="0" w:after="0" w:afterAutospacing="0"/>
        <w:jc w:val="both"/>
        <w:textAlignment w:val="baseline"/>
        <w:rPr>
          <w:rStyle w:val="eop"/>
          <w:rFonts w:asciiTheme="minorHAnsi" w:hAnsiTheme="minorHAnsi" w:cstheme="minorHAnsi"/>
          <w:b/>
          <w:bCs/>
        </w:rPr>
      </w:pPr>
      <w:r>
        <w:rPr>
          <w:rStyle w:val="eop"/>
          <w:rFonts w:asciiTheme="minorHAnsi" w:hAnsiTheme="minorHAnsi" w:cstheme="minorHAnsi"/>
          <w:b/>
          <w:bCs/>
        </w:rPr>
        <w:t>Working together globally</w:t>
      </w:r>
    </w:p>
    <w:p w14:paraId="1304E859" w14:textId="77777777" w:rsidR="005648FA" w:rsidRPr="0082258C" w:rsidRDefault="005648FA" w:rsidP="005648FA">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r w:rsidRPr="0082258C">
        <w:rPr>
          <w:rStyle w:val="eop"/>
          <w:rFonts w:asciiTheme="minorHAnsi" w:hAnsiTheme="minorHAnsi" w:cstheme="minorHAnsi"/>
          <w:b/>
          <w:bCs/>
          <w:sz w:val="22"/>
          <w:szCs w:val="22"/>
        </w:rPr>
        <w:t xml:space="preserve">5.1 Taking advantage of new technologies </w:t>
      </w:r>
    </w:p>
    <w:p w14:paraId="29095099" w14:textId="620A8FDB" w:rsidR="005648FA" w:rsidRDefault="005648FA" w:rsidP="005648FA">
      <w:pPr>
        <w:pStyle w:val="paragraph"/>
        <w:spacing w:before="0" w:beforeAutospacing="0" w:after="0" w:afterAutospacing="0"/>
        <w:ind w:firstLine="720"/>
        <w:jc w:val="both"/>
        <w:textAlignment w:val="baseline"/>
        <w:rPr>
          <w:rStyle w:val="eop"/>
          <w:rFonts w:asciiTheme="minorHAnsi" w:hAnsiTheme="minorHAnsi" w:cstheme="minorHAnsi"/>
          <w:b/>
          <w:bCs/>
          <w:sz w:val="22"/>
          <w:szCs w:val="22"/>
        </w:rPr>
      </w:pPr>
      <w:r w:rsidRPr="0082258C">
        <w:rPr>
          <w:rStyle w:val="eop"/>
          <w:rFonts w:asciiTheme="minorHAnsi" w:hAnsiTheme="minorHAnsi" w:cstheme="minorHAnsi"/>
          <w:b/>
          <w:bCs/>
          <w:sz w:val="22"/>
          <w:szCs w:val="22"/>
        </w:rPr>
        <w:t xml:space="preserve">5.2 Advancing </w:t>
      </w:r>
      <w:r w:rsidR="008208C2">
        <w:rPr>
          <w:rStyle w:val="eop"/>
          <w:rFonts w:asciiTheme="minorHAnsi" w:hAnsiTheme="minorHAnsi" w:cstheme="minorHAnsi"/>
          <w:b/>
          <w:bCs/>
          <w:sz w:val="22"/>
          <w:szCs w:val="22"/>
        </w:rPr>
        <w:t xml:space="preserve">LRG </w:t>
      </w:r>
      <w:r w:rsidRPr="0082258C">
        <w:rPr>
          <w:rStyle w:val="eop"/>
          <w:rFonts w:asciiTheme="minorHAnsi" w:hAnsiTheme="minorHAnsi" w:cstheme="minorHAnsi"/>
          <w:b/>
          <w:bCs/>
          <w:sz w:val="22"/>
          <w:szCs w:val="22"/>
        </w:rPr>
        <w:t xml:space="preserve">policy </w:t>
      </w:r>
      <w:r w:rsidR="001F1692">
        <w:rPr>
          <w:rStyle w:val="eop"/>
          <w:rFonts w:asciiTheme="minorHAnsi" w:hAnsiTheme="minorHAnsi" w:cstheme="minorHAnsi"/>
          <w:b/>
          <w:bCs/>
          <w:sz w:val="22"/>
          <w:szCs w:val="22"/>
        </w:rPr>
        <w:t xml:space="preserve">and action </w:t>
      </w:r>
      <w:r w:rsidRPr="0082258C">
        <w:rPr>
          <w:rStyle w:val="eop"/>
          <w:rFonts w:asciiTheme="minorHAnsi" w:hAnsiTheme="minorHAnsi" w:cstheme="minorHAnsi"/>
          <w:b/>
          <w:bCs/>
          <w:sz w:val="22"/>
          <w:szCs w:val="22"/>
        </w:rPr>
        <w:t xml:space="preserve">through </w:t>
      </w:r>
      <w:r>
        <w:rPr>
          <w:rStyle w:val="eop"/>
          <w:rFonts w:asciiTheme="minorHAnsi" w:hAnsiTheme="minorHAnsi" w:cstheme="minorHAnsi"/>
          <w:b/>
          <w:bCs/>
          <w:sz w:val="22"/>
          <w:szCs w:val="22"/>
        </w:rPr>
        <w:t>i</w:t>
      </w:r>
      <w:r w:rsidRPr="0082258C">
        <w:rPr>
          <w:rStyle w:val="eop"/>
          <w:rFonts w:asciiTheme="minorHAnsi" w:hAnsiTheme="minorHAnsi" w:cstheme="minorHAnsi"/>
          <w:b/>
          <w:bCs/>
          <w:sz w:val="22"/>
          <w:szCs w:val="22"/>
        </w:rPr>
        <w:t xml:space="preserve">ssue-based </w:t>
      </w:r>
      <w:r w:rsidRPr="003D1C1A">
        <w:rPr>
          <w:rStyle w:val="eop"/>
          <w:rFonts w:asciiTheme="minorHAnsi" w:hAnsiTheme="minorHAnsi" w:cstheme="minorHAnsi"/>
          <w:b/>
          <w:bCs/>
          <w:sz w:val="22"/>
          <w:szCs w:val="22"/>
        </w:rPr>
        <w:t>working</w:t>
      </w:r>
      <w:r>
        <w:rPr>
          <w:rStyle w:val="eop"/>
          <w:rFonts w:asciiTheme="minorHAnsi" w:hAnsiTheme="minorHAnsi" w:cstheme="minorHAnsi"/>
          <w:sz w:val="22"/>
          <w:szCs w:val="22"/>
        </w:rPr>
        <w:t xml:space="preserve"> </w:t>
      </w:r>
      <w:r w:rsidRPr="0082258C">
        <w:rPr>
          <w:rStyle w:val="eop"/>
          <w:rFonts w:asciiTheme="minorHAnsi" w:hAnsiTheme="minorHAnsi" w:cstheme="minorHAnsi"/>
          <w:b/>
          <w:bCs/>
          <w:sz w:val="22"/>
          <w:szCs w:val="22"/>
        </w:rPr>
        <w:t>groups</w:t>
      </w:r>
    </w:p>
    <w:p w14:paraId="4E9744CC" w14:textId="082F9F47" w:rsidR="005648FA" w:rsidRDefault="005648FA" w:rsidP="005648FA">
      <w:pPr>
        <w:pStyle w:val="paragraph"/>
        <w:spacing w:before="0" w:beforeAutospacing="0" w:after="0" w:afterAutospacing="0"/>
        <w:ind w:firstLine="720"/>
        <w:jc w:val="both"/>
        <w:textAlignment w:val="baseline"/>
        <w:rPr>
          <w:rFonts w:asciiTheme="minorHAnsi" w:hAnsiTheme="minorHAnsi" w:cstheme="minorHAnsi"/>
          <w:b/>
          <w:bCs/>
          <w:sz w:val="22"/>
          <w:szCs w:val="22"/>
        </w:rPr>
      </w:pPr>
      <w:r w:rsidRPr="0082258C">
        <w:rPr>
          <w:rFonts w:asciiTheme="minorHAnsi" w:hAnsiTheme="minorHAnsi" w:cstheme="minorHAnsi"/>
          <w:b/>
          <w:bCs/>
          <w:sz w:val="22"/>
          <w:szCs w:val="22"/>
        </w:rPr>
        <w:t xml:space="preserve">5.3 Making the </w:t>
      </w:r>
      <w:r w:rsidR="003D6F52">
        <w:rPr>
          <w:rFonts w:asciiTheme="minorHAnsi" w:hAnsiTheme="minorHAnsi" w:cstheme="minorHAnsi"/>
          <w:b/>
          <w:bCs/>
          <w:sz w:val="22"/>
          <w:szCs w:val="22"/>
        </w:rPr>
        <w:t xml:space="preserve">PSI </w:t>
      </w:r>
      <w:r w:rsidRPr="0082258C">
        <w:rPr>
          <w:rFonts w:asciiTheme="minorHAnsi" w:hAnsiTheme="minorHAnsi" w:cstheme="minorHAnsi"/>
          <w:b/>
          <w:bCs/>
          <w:sz w:val="22"/>
          <w:szCs w:val="22"/>
        </w:rPr>
        <w:t>LRG Network reflective</w:t>
      </w:r>
      <w:r>
        <w:rPr>
          <w:rFonts w:asciiTheme="minorHAnsi" w:hAnsiTheme="minorHAnsi" w:cstheme="minorHAnsi"/>
          <w:b/>
          <w:bCs/>
          <w:sz w:val="22"/>
          <w:szCs w:val="22"/>
        </w:rPr>
        <w:t xml:space="preserve"> and inclusive</w:t>
      </w:r>
      <w:r w:rsidRPr="0082258C">
        <w:rPr>
          <w:rFonts w:asciiTheme="minorHAnsi" w:hAnsiTheme="minorHAnsi" w:cstheme="minorHAnsi"/>
          <w:b/>
          <w:bCs/>
          <w:sz w:val="22"/>
          <w:szCs w:val="22"/>
        </w:rPr>
        <w:t xml:space="preserve"> of all LRG workers </w:t>
      </w:r>
    </w:p>
    <w:p w14:paraId="36900832" w14:textId="77777777" w:rsidR="005648FA" w:rsidRPr="0082258C" w:rsidRDefault="005648FA" w:rsidP="005648FA">
      <w:pPr>
        <w:pStyle w:val="paragraph"/>
        <w:spacing w:before="0" w:beforeAutospacing="0" w:after="0" w:afterAutospacing="0"/>
        <w:ind w:firstLine="720"/>
        <w:jc w:val="both"/>
        <w:textAlignment w:val="baseline"/>
        <w:rPr>
          <w:rStyle w:val="eop"/>
          <w:rFonts w:asciiTheme="minorHAnsi" w:hAnsiTheme="minorHAnsi" w:cstheme="minorHAnsi"/>
          <w:b/>
          <w:bCs/>
          <w:sz w:val="22"/>
          <w:szCs w:val="22"/>
        </w:rPr>
      </w:pPr>
    </w:p>
    <w:p w14:paraId="6D6BD5B5" w14:textId="77777777" w:rsidR="005648FA" w:rsidRPr="00877EDA" w:rsidRDefault="005648FA" w:rsidP="005648FA">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p>
    <w:p w14:paraId="7BEB8DF8" w14:textId="77777777" w:rsidR="00282BAE" w:rsidRPr="002F7428" w:rsidRDefault="00282BAE" w:rsidP="00877EDA">
      <w:pPr>
        <w:pStyle w:val="paragraph"/>
        <w:spacing w:before="0" w:beforeAutospacing="0" w:after="0" w:afterAutospacing="0"/>
        <w:jc w:val="both"/>
        <w:textAlignment w:val="baseline"/>
        <w:rPr>
          <w:rStyle w:val="eop"/>
          <w:rFonts w:asciiTheme="minorHAnsi" w:hAnsiTheme="minorHAnsi" w:cstheme="minorHAnsi"/>
          <w:b/>
          <w:bCs/>
        </w:rPr>
      </w:pPr>
    </w:p>
    <w:p w14:paraId="4B4C0AB3" w14:textId="77777777" w:rsidR="00282BAE" w:rsidRPr="002F7428" w:rsidRDefault="00282BAE" w:rsidP="00282BAE">
      <w:pPr>
        <w:pStyle w:val="paragraph"/>
        <w:spacing w:before="0" w:beforeAutospacing="0" w:after="0" w:afterAutospacing="0"/>
        <w:ind w:left="1080"/>
        <w:jc w:val="both"/>
        <w:textAlignment w:val="baseline"/>
        <w:rPr>
          <w:rStyle w:val="eop"/>
          <w:rFonts w:asciiTheme="minorHAnsi" w:hAnsiTheme="minorHAnsi" w:cstheme="minorHAnsi"/>
          <w:b/>
          <w:bCs/>
        </w:rPr>
      </w:pPr>
    </w:p>
    <w:p w14:paraId="165ACA7F" w14:textId="77777777" w:rsidR="00282BAE" w:rsidRPr="002F7428" w:rsidRDefault="00282BAE" w:rsidP="00282BAE">
      <w:pPr>
        <w:pStyle w:val="paragraph"/>
        <w:spacing w:before="0" w:beforeAutospacing="0" w:after="0" w:afterAutospacing="0"/>
        <w:ind w:left="720"/>
        <w:jc w:val="both"/>
        <w:textAlignment w:val="baseline"/>
        <w:rPr>
          <w:rStyle w:val="eop"/>
          <w:rFonts w:asciiTheme="minorHAnsi" w:hAnsiTheme="minorHAnsi" w:cstheme="minorHAnsi"/>
          <w:b/>
          <w:bCs/>
        </w:rPr>
      </w:pPr>
    </w:p>
    <w:p w14:paraId="5EEB13EF" w14:textId="77777777" w:rsidR="00F328DC" w:rsidRPr="002F7428" w:rsidRDefault="00F328DC">
      <w:pPr>
        <w:rPr>
          <w:rStyle w:val="eop"/>
          <w:rFonts w:eastAsia="Times New Roman" w:cstheme="minorHAnsi"/>
          <w:b/>
          <w:bCs/>
          <w:sz w:val="24"/>
          <w:szCs w:val="24"/>
        </w:rPr>
      </w:pPr>
      <w:r w:rsidRPr="002F7428">
        <w:rPr>
          <w:rStyle w:val="eop"/>
          <w:rFonts w:cstheme="minorHAnsi"/>
          <w:b/>
          <w:bCs/>
          <w:sz w:val="24"/>
          <w:szCs w:val="24"/>
        </w:rPr>
        <w:br w:type="page"/>
      </w:r>
    </w:p>
    <w:p w14:paraId="381AA4C5" w14:textId="77777777" w:rsidR="00843AC1" w:rsidRPr="00843AC1" w:rsidRDefault="00843AC1" w:rsidP="00843AC1">
      <w:pPr>
        <w:pStyle w:val="Heading1"/>
        <w:rPr>
          <w:rStyle w:val="eop"/>
          <w:highlight w:val="black"/>
        </w:rPr>
      </w:pPr>
      <w:r w:rsidRPr="00843AC1">
        <w:rPr>
          <w:rStyle w:val="eop"/>
          <w:highlight w:val="black"/>
        </w:rPr>
        <w:lastRenderedPageBreak/>
        <w:t xml:space="preserve">Background </w:t>
      </w:r>
    </w:p>
    <w:p w14:paraId="18055F6F" w14:textId="6B482079" w:rsidR="00843AC1" w:rsidRDefault="004A7F54" w:rsidP="00843AC1">
      <w:pPr>
        <w:spacing w:after="0" w:line="240" w:lineRule="auto"/>
        <w:ind w:right="-35"/>
      </w:pPr>
      <w:r w:rsidRPr="00DA54F8">
        <w:rPr>
          <w:b/>
          <w:bCs/>
        </w:rPr>
        <w:t xml:space="preserve">1.1 </w:t>
      </w:r>
      <w:r w:rsidR="00843AC1">
        <w:t xml:space="preserve">This draft Action Plan </w:t>
      </w:r>
      <w:r w:rsidR="00B76B45">
        <w:t>of</w:t>
      </w:r>
      <w:r w:rsidR="00843AC1">
        <w:t xml:space="preserve"> the PSI LRG </w:t>
      </w:r>
      <w:r w:rsidR="00BF669C">
        <w:t xml:space="preserve">Global </w:t>
      </w:r>
      <w:r w:rsidR="00843AC1">
        <w:t>Network</w:t>
      </w:r>
      <w:r w:rsidR="00BF669C">
        <w:t xml:space="preserve"> (“the Plan”)</w:t>
      </w:r>
      <w:r w:rsidR="00843AC1">
        <w:t xml:space="preserve"> is rooted in the </w:t>
      </w:r>
      <w:hyperlink r:id="rId8" w:history="1">
        <w:r w:rsidR="00843AC1" w:rsidRPr="00AE4157">
          <w:rPr>
            <w:rStyle w:val="Hyperlink"/>
          </w:rPr>
          <w:t>stock taking</w:t>
        </w:r>
      </w:hyperlink>
      <w:r w:rsidR="00843AC1">
        <w:t>,</w:t>
      </w:r>
      <w:r w:rsidR="002E5271">
        <w:t xml:space="preserve"> </w:t>
      </w:r>
      <w:r w:rsidR="00843AC1">
        <w:t xml:space="preserve">discussions and priorities emerged during the </w:t>
      </w:r>
      <w:r w:rsidR="002E5271">
        <w:t xml:space="preserve">global </w:t>
      </w:r>
      <w:r w:rsidR="00843AC1">
        <w:t xml:space="preserve">LRG affiliate consultations carried out </w:t>
      </w:r>
      <w:r w:rsidR="00D9020E">
        <w:t xml:space="preserve">by PSI </w:t>
      </w:r>
      <w:r w:rsidR="00843AC1">
        <w:t xml:space="preserve">through the </w:t>
      </w:r>
      <w:hyperlink r:id="rId9" w:history="1">
        <w:r w:rsidR="00843AC1" w:rsidRPr="00B76B45">
          <w:rPr>
            <w:rStyle w:val="Hyperlink"/>
          </w:rPr>
          <w:t>LRGNext2021 Series</w:t>
        </w:r>
      </w:hyperlink>
      <w:r w:rsidR="00D9020E">
        <w:t>,</w:t>
      </w:r>
      <w:r w:rsidR="00843AC1">
        <w:t xml:space="preserve"> held between 1/6/2021 and 3/12/2021. </w:t>
      </w:r>
      <w:r w:rsidR="007E1CB9">
        <w:t xml:space="preserve">LRGNext2021 explored specific policy themes related to the LRG sector </w:t>
      </w:r>
      <w:r w:rsidR="00842FD7">
        <w:t xml:space="preserve">to identify </w:t>
      </w:r>
      <w:r w:rsidR="00B76B45">
        <w:t xml:space="preserve">strategic goals </w:t>
      </w:r>
      <w:r w:rsidR="00842FD7">
        <w:t xml:space="preserve">as </w:t>
      </w:r>
      <w:r w:rsidR="007E1CB9">
        <w:t xml:space="preserve">reflected in the </w:t>
      </w:r>
      <w:hyperlink r:id="rId10" w:history="1">
        <w:r w:rsidR="007E1CB9" w:rsidRPr="00BA14CF">
          <w:rPr>
            <w:rStyle w:val="Hyperlink"/>
            <w:rFonts w:cstheme="minorHAnsi"/>
            <w:noProof/>
          </w:rPr>
          <w:t>10 LRGNext2021 Thematic Policy Briefs</w:t>
        </w:r>
      </w:hyperlink>
      <w:r w:rsidR="003C08F0">
        <w:rPr>
          <w:rStyle w:val="Hyperlink"/>
          <w:rFonts w:cstheme="minorHAnsi"/>
          <w:noProof/>
        </w:rPr>
        <w:t>,</w:t>
      </w:r>
      <w:r w:rsidR="007E1CB9">
        <w:rPr>
          <w:rStyle w:val="FootnoteReference"/>
          <w:rFonts w:cstheme="minorHAnsi"/>
          <w:noProof/>
          <w:color w:val="0563C1" w:themeColor="hyperlink"/>
          <w:u w:val="single"/>
        </w:rPr>
        <w:footnoteReference w:id="1"/>
      </w:r>
      <w:r w:rsidR="003C08F0">
        <w:rPr>
          <w:rStyle w:val="Hyperlink"/>
          <w:rFonts w:cstheme="minorHAnsi"/>
          <w:noProof/>
        </w:rPr>
        <w:t xml:space="preserve"> </w:t>
      </w:r>
      <w:r w:rsidR="003C08F0" w:rsidRPr="003C08F0">
        <w:t xml:space="preserve">which represent the narrative </w:t>
      </w:r>
      <w:r w:rsidR="00BF669C">
        <w:t xml:space="preserve">policy </w:t>
      </w:r>
      <w:r w:rsidR="003C08F0" w:rsidRPr="003C08F0">
        <w:t xml:space="preserve">basis </w:t>
      </w:r>
      <w:r w:rsidR="00B76B45">
        <w:t xml:space="preserve">for the </w:t>
      </w:r>
      <w:r w:rsidR="003C08F0" w:rsidRPr="003C08F0">
        <w:t>Plan</w:t>
      </w:r>
      <w:r w:rsidR="00F175AF">
        <w:t xml:space="preserve">. This text </w:t>
      </w:r>
      <w:r w:rsidR="00BF669C">
        <w:t>also</w:t>
      </w:r>
      <w:r w:rsidR="00842FD7">
        <w:t xml:space="preserve"> encompasses</w:t>
      </w:r>
      <w:r w:rsidR="00B76B45">
        <w:t xml:space="preserve"> and builds upon</w:t>
      </w:r>
      <w:r w:rsidR="002E5271">
        <w:t xml:space="preserve"> the </w:t>
      </w:r>
      <w:hyperlink r:id="rId11" w:history="1">
        <w:r w:rsidR="002E5271" w:rsidRPr="00D9020E">
          <w:rPr>
            <w:rStyle w:val="Hyperlink"/>
          </w:rPr>
          <w:t>draft priorities</w:t>
        </w:r>
      </w:hyperlink>
      <w:r w:rsidR="002E5271">
        <w:t xml:space="preserve"> highlighted during the </w:t>
      </w:r>
      <w:hyperlink r:id="rId12" w:history="1">
        <w:r w:rsidR="00843AC1" w:rsidRPr="00D9020E">
          <w:rPr>
            <w:rStyle w:val="Hyperlink"/>
          </w:rPr>
          <w:t xml:space="preserve">PSI LRG </w:t>
        </w:r>
        <w:r w:rsidR="002E5271" w:rsidRPr="00D9020E">
          <w:rPr>
            <w:rStyle w:val="Hyperlink"/>
          </w:rPr>
          <w:t xml:space="preserve">Global </w:t>
        </w:r>
        <w:r w:rsidR="00843AC1" w:rsidRPr="00D9020E">
          <w:rPr>
            <w:rStyle w:val="Hyperlink"/>
          </w:rPr>
          <w:t>Workers Network</w:t>
        </w:r>
        <w:r w:rsidR="00D9020E" w:rsidRPr="00D9020E">
          <w:rPr>
            <w:rStyle w:val="Hyperlink"/>
          </w:rPr>
          <w:t>’s</w:t>
        </w:r>
        <w:r w:rsidR="00843AC1" w:rsidRPr="00D9020E">
          <w:rPr>
            <w:rStyle w:val="Hyperlink"/>
          </w:rPr>
          <w:t xml:space="preserve"> Steering Group</w:t>
        </w:r>
      </w:hyperlink>
      <w:r w:rsidR="00843AC1">
        <w:t xml:space="preserve"> </w:t>
      </w:r>
      <w:r w:rsidR="002E5271">
        <w:t>meeting of 1/6/2021</w:t>
      </w:r>
      <w:r w:rsidR="00843AC1" w:rsidRPr="00843AC1">
        <w:t xml:space="preserve">. </w:t>
      </w:r>
    </w:p>
    <w:p w14:paraId="033688E0" w14:textId="77777777" w:rsidR="00843AC1" w:rsidRPr="001F41F0" w:rsidRDefault="00843AC1" w:rsidP="00843AC1">
      <w:pPr>
        <w:spacing w:after="0" w:line="240" w:lineRule="auto"/>
        <w:ind w:right="-35"/>
        <w:rPr>
          <w:sz w:val="8"/>
          <w:szCs w:val="8"/>
        </w:rPr>
      </w:pPr>
    </w:p>
    <w:p w14:paraId="13201646" w14:textId="6772B7C5" w:rsidR="003864AB" w:rsidRDefault="004A7F54" w:rsidP="00843AC1">
      <w:pPr>
        <w:spacing w:after="0" w:line="240" w:lineRule="auto"/>
        <w:ind w:right="-35"/>
      </w:pPr>
      <w:r w:rsidRPr="00DA54F8">
        <w:rPr>
          <w:b/>
          <w:bCs/>
        </w:rPr>
        <w:t>1.2</w:t>
      </w:r>
      <w:r>
        <w:t xml:space="preserve"> </w:t>
      </w:r>
      <w:r w:rsidR="00843AC1" w:rsidRPr="00843AC1">
        <w:t>The Plan represent</w:t>
      </w:r>
      <w:r w:rsidR="002E5271">
        <w:t xml:space="preserve">s </w:t>
      </w:r>
      <w:r w:rsidR="00843AC1" w:rsidRPr="00843AC1">
        <w:t>a roadmap for PSI</w:t>
      </w:r>
      <w:r w:rsidR="00BF669C">
        <w:t xml:space="preserve"> </w:t>
      </w:r>
      <w:r w:rsidR="00843AC1" w:rsidRPr="00843AC1">
        <w:t xml:space="preserve">LRG </w:t>
      </w:r>
      <w:r w:rsidR="00BF669C">
        <w:t>affiliate</w:t>
      </w:r>
      <w:r w:rsidR="00E3657F">
        <w:t xml:space="preserve"> </w:t>
      </w:r>
      <w:r w:rsidR="00843AC1" w:rsidRPr="00843AC1">
        <w:t xml:space="preserve">action </w:t>
      </w:r>
      <w:r w:rsidR="00BF669C">
        <w:t xml:space="preserve">and </w:t>
      </w:r>
      <w:r w:rsidR="00843AC1" w:rsidRPr="00843AC1">
        <w:t xml:space="preserve">for the work of the PSI </w:t>
      </w:r>
      <w:r w:rsidR="00BF669C">
        <w:t xml:space="preserve">Secretariat, </w:t>
      </w:r>
      <w:r w:rsidR="00843AC1" w:rsidRPr="00843AC1">
        <w:t>Regions and Sub-Regions in the LRG sector</w:t>
      </w:r>
      <w:r w:rsidR="0041616A">
        <w:t xml:space="preserve"> (“PSI”)</w:t>
      </w:r>
      <w:r w:rsidR="002E5271">
        <w:t xml:space="preserve">. It also </w:t>
      </w:r>
      <w:r w:rsidR="00843AC1" w:rsidRPr="00843AC1">
        <w:t>contribute</w:t>
      </w:r>
      <w:r w:rsidR="002E5271">
        <w:t xml:space="preserve">s </w:t>
      </w:r>
      <w:r w:rsidR="00843AC1" w:rsidRPr="00843AC1">
        <w:t xml:space="preserve">to </w:t>
      </w:r>
      <w:r w:rsidR="002E5271">
        <w:t xml:space="preserve">inform the </w:t>
      </w:r>
      <w:r w:rsidR="00843AC1" w:rsidRPr="00843AC1">
        <w:t>PSI</w:t>
      </w:r>
      <w:r w:rsidR="002E5271">
        <w:t xml:space="preserve"> </w:t>
      </w:r>
      <w:r w:rsidR="00843AC1" w:rsidRPr="00843AC1">
        <w:t xml:space="preserve">Programme of Action 2022-2027. </w:t>
      </w:r>
      <w:r w:rsidR="00B76B45">
        <w:t>The Plan</w:t>
      </w:r>
      <w:r w:rsidR="00842FD7">
        <w:t xml:space="preserve"> inscribes itself within the mandate of the 2016 </w:t>
      </w:r>
      <w:hyperlink r:id="rId13" w:history="1">
        <w:r w:rsidR="00842FD7" w:rsidRPr="00842FD7">
          <w:rPr>
            <w:rStyle w:val="Hyperlink"/>
          </w:rPr>
          <w:t>PSI LRG Global Workers’ Network Charter</w:t>
        </w:r>
      </w:hyperlink>
      <w:r w:rsidR="00842FD7">
        <w:t xml:space="preserve"> and advanc</w:t>
      </w:r>
      <w:r w:rsidR="00E3657F">
        <w:t xml:space="preserve">es </w:t>
      </w:r>
      <w:r w:rsidR="00842FD7">
        <w:t>its implementation</w:t>
      </w:r>
      <w:r w:rsidR="000B0D7E">
        <w:t>.</w:t>
      </w:r>
      <w:r w:rsidR="00397CD5">
        <w:t xml:space="preserve"> </w:t>
      </w:r>
      <w:r w:rsidR="000B0D7E">
        <w:t>The</w:t>
      </w:r>
      <w:r w:rsidR="00A6798B">
        <w:t xml:space="preserve"> execution</w:t>
      </w:r>
      <w:r w:rsidR="000B0D7E">
        <w:t xml:space="preserve"> of the Plan </w:t>
      </w:r>
      <w:r w:rsidR="009272E0">
        <w:t xml:space="preserve">will require </w:t>
      </w:r>
      <w:r w:rsidR="00402FE6">
        <w:t xml:space="preserve">the participation and </w:t>
      </w:r>
      <w:r w:rsidR="009272E0">
        <w:t>cooperation</w:t>
      </w:r>
      <w:r w:rsidR="00402FE6">
        <w:t xml:space="preserve"> of </w:t>
      </w:r>
      <w:r w:rsidR="009272E0">
        <w:t>PSI and LRG affiliates</w:t>
      </w:r>
      <w:r w:rsidR="00A6798B">
        <w:t xml:space="preserve"> </w:t>
      </w:r>
      <w:r w:rsidR="009272E0">
        <w:t>at all level</w:t>
      </w:r>
      <w:r w:rsidR="00402FE6">
        <w:t>s</w:t>
      </w:r>
      <w:r w:rsidR="00A6798B">
        <w:t xml:space="preserve">, </w:t>
      </w:r>
      <w:r w:rsidR="00397CD5">
        <w:t xml:space="preserve">and </w:t>
      </w:r>
      <w:r w:rsidR="000B0D7E">
        <w:t xml:space="preserve">will be </w:t>
      </w:r>
      <w:r w:rsidR="00A12D27">
        <w:t xml:space="preserve">proportional and conditional </w:t>
      </w:r>
      <w:r w:rsidR="00B43859">
        <w:t>on</w:t>
      </w:r>
      <w:r w:rsidR="00574D45">
        <w:t xml:space="preserve"> </w:t>
      </w:r>
      <w:r w:rsidR="000B0D7E">
        <w:t xml:space="preserve">available </w:t>
      </w:r>
      <w:r w:rsidR="00A12D27">
        <w:t>resource</w:t>
      </w:r>
      <w:r w:rsidR="000B0D7E">
        <w:t>s</w:t>
      </w:r>
      <w:r w:rsidR="00A12D27">
        <w:t>.</w:t>
      </w:r>
    </w:p>
    <w:p w14:paraId="00E6F0C3" w14:textId="77777777" w:rsidR="003864AB" w:rsidRPr="00DA54F8" w:rsidRDefault="003864AB" w:rsidP="00843AC1">
      <w:pPr>
        <w:spacing w:after="0" w:line="240" w:lineRule="auto"/>
        <w:ind w:right="-35"/>
        <w:rPr>
          <w:sz w:val="8"/>
          <w:szCs w:val="8"/>
        </w:rPr>
      </w:pPr>
    </w:p>
    <w:p w14:paraId="712FF80C" w14:textId="194CBF15" w:rsidR="00843AC1" w:rsidRDefault="003864AB" w:rsidP="00843AC1">
      <w:pPr>
        <w:spacing w:after="0" w:line="240" w:lineRule="auto"/>
        <w:ind w:right="-35"/>
      </w:pPr>
      <w:r w:rsidRPr="00DA54F8">
        <w:rPr>
          <w:b/>
          <w:bCs/>
        </w:rPr>
        <w:t>1.3</w:t>
      </w:r>
      <w:r>
        <w:t xml:space="preserve"> </w:t>
      </w:r>
      <w:r w:rsidR="00843AC1" w:rsidRPr="00843AC1">
        <w:t>T</w:t>
      </w:r>
      <w:r w:rsidR="00B76B45">
        <w:t>he draft text</w:t>
      </w:r>
      <w:r w:rsidR="00843AC1" w:rsidRPr="00843AC1">
        <w:t xml:space="preserve"> will stay open for PSI LRG affiliates’ </w:t>
      </w:r>
      <w:r w:rsidR="002E5271">
        <w:t>input and comments</w:t>
      </w:r>
      <w:r w:rsidR="000F5048">
        <w:t>,</w:t>
      </w:r>
      <w:r w:rsidR="00843AC1" w:rsidRPr="00843AC1">
        <w:t xml:space="preserve"> </w:t>
      </w:r>
      <w:r w:rsidR="002E5271">
        <w:t xml:space="preserve">as well as </w:t>
      </w:r>
      <w:r w:rsidR="00842FD7">
        <w:t xml:space="preserve">for </w:t>
      </w:r>
      <w:r w:rsidR="002E5271">
        <w:t xml:space="preserve">PSI fine tuning </w:t>
      </w:r>
      <w:r w:rsidR="00843AC1" w:rsidRPr="00843AC1">
        <w:t>until</w:t>
      </w:r>
      <w:r w:rsidR="004A7F54">
        <w:t xml:space="preserve"> the end of February</w:t>
      </w:r>
      <w:r w:rsidR="002E5271">
        <w:t xml:space="preserve"> </w:t>
      </w:r>
      <w:r w:rsidR="00843AC1" w:rsidRPr="00843AC1">
        <w:t>2022.</w:t>
      </w:r>
      <w:r w:rsidR="00842FD7">
        <w:t xml:space="preserve"> </w:t>
      </w:r>
      <w:r w:rsidR="00F175AF">
        <w:t>C</w:t>
      </w:r>
      <w:r>
        <w:t xml:space="preserve">omments </w:t>
      </w:r>
      <w:r w:rsidR="00F175AF">
        <w:t xml:space="preserve">should be sent to </w:t>
      </w:r>
      <w:r>
        <w:t xml:space="preserve">the PSI LRG </w:t>
      </w:r>
      <w:r w:rsidR="00F175AF">
        <w:t>O</w:t>
      </w:r>
      <w:r>
        <w:t xml:space="preserve">fficer at </w:t>
      </w:r>
      <w:r w:rsidRPr="003864AB">
        <w:t xml:space="preserve">Daria Cibrario </w:t>
      </w:r>
      <w:hyperlink r:id="rId14" w:history="1">
        <w:r w:rsidRPr="00645E73">
          <w:rPr>
            <w:rStyle w:val="Hyperlink"/>
          </w:rPr>
          <w:t>daria.cibrario@world-psi.org</w:t>
        </w:r>
      </w:hyperlink>
      <w:r>
        <w:t xml:space="preserve"> cc </w:t>
      </w:r>
      <w:hyperlink r:id="rId15" w:history="1">
        <w:r w:rsidRPr="00645E73">
          <w:rPr>
            <w:rStyle w:val="Hyperlink"/>
          </w:rPr>
          <w:t>lrg-municipal@world-psi.org</w:t>
        </w:r>
      </w:hyperlink>
      <w:r w:rsidR="00B02869">
        <w:t>.</w:t>
      </w:r>
    </w:p>
    <w:p w14:paraId="69DAC329" w14:textId="376F953B" w:rsidR="00D9020E" w:rsidRPr="00D9020E" w:rsidRDefault="00D9020E" w:rsidP="00D9020E">
      <w:pPr>
        <w:pStyle w:val="Heading1"/>
        <w:rPr>
          <w:rStyle w:val="eop"/>
          <w:highlight w:val="black"/>
        </w:rPr>
      </w:pPr>
      <w:r>
        <w:rPr>
          <w:rStyle w:val="eop"/>
          <w:highlight w:val="black"/>
        </w:rPr>
        <w:t>Introduction</w:t>
      </w:r>
    </w:p>
    <w:p w14:paraId="3A733713" w14:textId="237DA62A" w:rsidR="006D2CA4" w:rsidRDefault="004A7F54" w:rsidP="001E35A9">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2.1</w:t>
      </w:r>
      <w:r>
        <w:rPr>
          <w:rStyle w:val="eop"/>
          <w:rFonts w:asciiTheme="minorHAnsi" w:hAnsiTheme="minorHAnsi" w:cstheme="minorHAnsi"/>
          <w:sz w:val="22"/>
          <w:szCs w:val="22"/>
        </w:rPr>
        <w:t xml:space="preserve"> </w:t>
      </w:r>
      <w:r w:rsidR="00B02869">
        <w:rPr>
          <w:rStyle w:val="eop"/>
          <w:rFonts w:asciiTheme="minorHAnsi" w:hAnsiTheme="minorHAnsi" w:cstheme="minorHAnsi"/>
          <w:sz w:val="22"/>
          <w:szCs w:val="22"/>
        </w:rPr>
        <w:t xml:space="preserve">The </w:t>
      </w:r>
      <w:r w:rsidR="0090644A" w:rsidRPr="00BB021D">
        <w:rPr>
          <w:rStyle w:val="eop"/>
          <w:rFonts w:asciiTheme="minorHAnsi" w:hAnsiTheme="minorHAnsi" w:cstheme="minorHAnsi"/>
          <w:sz w:val="22"/>
          <w:szCs w:val="22"/>
        </w:rPr>
        <w:t xml:space="preserve">world </w:t>
      </w:r>
      <w:r w:rsidR="006D2CA4" w:rsidRPr="00BB021D">
        <w:rPr>
          <w:rStyle w:val="eop"/>
          <w:rFonts w:asciiTheme="minorHAnsi" w:hAnsiTheme="minorHAnsi" w:cstheme="minorHAnsi"/>
          <w:sz w:val="22"/>
          <w:szCs w:val="22"/>
        </w:rPr>
        <w:t>is</w:t>
      </w:r>
      <w:r w:rsidR="00CE7AAD" w:rsidRPr="00BB021D">
        <w:rPr>
          <w:rStyle w:val="eop"/>
          <w:rFonts w:asciiTheme="minorHAnsi" w:hAnsiTheme="minorHAnsi" w:cstheme="minorHAnsi"/>
          <w:sz w:val="22"/>
          <w:szCs w:val="22"/>
        </w:rPr>
        <w:t xml:space="preserve"> currently confronting</w:t>
      </w:r>
      <w:r w:rsidR="006D2CA4" w:rsidRPr="00BB021D">
        <w:rPr>
          <w:rStyle w:val="eop"/>
          <w:rFonts w:asciiTheme="minorHAnsi" w:hAnsiTheme="minorHAnsi" w:cstheme="minorHAnsi"/>
          <w:sz w:val="22"/>
          <w:szCs w:val="22"/>
        </w:rPr>
        <w:t xml:space="preserve"> </w:t>
      </w:r>
      <w:r w:rsidR="00CE7AAD" w:rsidRPr="00BB021D">
        <w:rPr>
          <w:rStyle w:val="eop"/>
          <w:rFonts w:asciiTheme="minorHAnsi" w:hAnsiTheme="minorHAnsi" w:cstheme="minorHAnsi"/>
          <w:sz w:val="22"/>
          <w:szCs w:val="22"/>
        </w:rPr>
        <w:t>global,</w:t>
      </w:r>
      <w:r w:rsidR="006D2CA4" w:rsidRPr="00BB021D">
        <w:rPr>
          <w:rStyle w:val="eop"/>
          <w:rFonts w:asciiTheme="minorHAnsi" w:hAnsiTheme="minorHAnsi" w:cstheme="minorHAnsi"/>
          <w:sz w:val="22"/>
          <w:szCs w:val="22"/>
        </w:rPr>
        <w:t xml:space="preserve"> </w:t>
      </w:r>
      <w:r w:rsidR="0090644A" w:rsidRPr="00BB021D">
        <w:rPr>
          <w:rStyle w:val="eop"/>
          <w:rFonts w:asciiTheme="minorHAnsi" w:hAnsiTheme="minorHAnsi" w:cstheme="minorHAnsi"/>
          <w:sz w:val="22"/>
          <w:szCs w:val="22"/>
        </w:rPr>
        <w:t xml:space="preserve">simultaneous, </w:t>
      </w:r>
      <w:r w:rsidR="006D2CA4" w:rsidRPr="00BB021D">
        <w:rPr>
          <w:rStyle w:val="eop"/>
          <w:rFonts w:asciiTheme="minorHAnsi" w:hAnsiTheme="minorHAnsi" w:cstheme="minorHAnsi"/>
          <w:sz w:val="22"/>
          <w:szCs w:val="22"/>
        </w:rPr>
        <w:t>daunting</w:t>
      </w:r>
      <w:r w:rsidR="0090644A" w:rsidRPr="00BB021D">
        <w:rPr>
          <w:rStyle w:val="eop"/>
          <w:rFonts w:asciiTheme="minorHAnsi" w:hAnsiTheme="minorHAnsi" w:cstheme="minorHAnsi"/>
          <w:sz w:val="22"/>
          <w:szCs w:val="22"/>
        </w:rPr>
        <w:t xml:space="preserve"> challenges</w:t>
      </w:r>
      <w:r w:rsidR="0085083D" w:rsidRPr="00BB021D">
        <w:rPr>
          <w:rStyle w:val="eop"/>
          <w:rFonts w:asciiTheme="minorHAnsi" w:hAnsiTheme="minorHAnsi" w:cstheme="minorHAnsi"/>
          <w:sz w:val="22"/>
          <w:szCs w:val="22"/>
        </w:rPr>
        <w:t>.</w:t>
      </w:r>
      <w:r w:rsidR="0085083D">
        <w:rPr>
          <w:rStyle w:val="eop"/>
          <w:rFonts w:asciiTheme="minorHAnsi" w:hAnsiTheme="minorHAnsi" w:cstheme="minorHAnsi"/>
          <w:sz w:val="22"/>
          <w:szCs w:val="22"/>
        </w:rPr>
        <w:t xml:space="preserve"> These </w:t>
      </w:r>
      <w:r w:rsidR="0090644A">
        <w:rPr>
          <w:rStyle w:val="eop"/>
          <w:rFonts w:asciiTheme="minorHAnsi" w:hAnsiTheme="minorHAnsi" w:cstheme="minorHAnsi"/>
          <w:sz w:val="22"/>
          <w:szCs w:val="22"/>
        </w:rPr>
        <w:t>includ</w:t>
      </w:r>
      <w:r w:rsidR="0085083D">
        <w:rPr>
          <w:rStyle w:val="eop"/>
          <w:rFonts w:asciiTheme="minorHAnsi" w:hAnsiTheme="minorHAnsi" w:cstheme="minorHAnsi"/>
          <w:sz w:val="22"/>
          <w:szCs w:val="22"/>
        </w:rPr>
        <w:t>e</w:t>
      </w:r>
      <w:r w:rsidR="001C1405">
        <w:rPr>
          <w:rStyle w:val="eop"/>
          <w:rFonts w:asciiTheme="minorHAnsi" w:hAnsiTheme="minorHAnsi" w:cstheme="minorHAnsi"/>
          <w:sz w:val="22"/>
          <w:szCs w:val="22"/>
        </w:rPr>
        <w:t>:</w:t>
      </w:r>
    </w:p>
    <w:p w14:paraId="4237A9ED" w14:textId="77777777" w:rsidR="0085083D" w:rsidRPr="000F5048" w:rsidRDefault="0085083D" w:rsidP="00FE0BB4">
      <w:pPr>
        <w:pStyle w:val="paragraph"/>
        <w:spacing w:before="0" w:beforeAutospacing="0" w:after="0" w:afterAutospacing="0"/>
        <w:jc w:val="both"/>
        <w:textAlignment w:val="baseline"/>
        <w:rPr>
          <w:rStyle w:val="eop"/>
          <w:rFonts w:asciiTheme="minorHAnsi" w:hAnsiTheme="minorHAnsi" w:cstheme="minorHAnsi"/>
          <w:sz w:val="8"/>
          <w:szCs w:val="8"/>
        </w:rPr>
      </w:pPr>
    </w:p>
    <w:p w14:paraId="390CFA77" w14:textId="273D431A" w:rsidR="006D2CA4" w:rsidRDefault="0090644A" w:rsidP="00255DB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climate </w:t>
      </w:r>
      <w:r w:rsidR="006D2CA4">
        <w:rPr>
          <w:rStyle w:val="eop"/>
          <w:rFonts w:asciiTheme="minorHAnsi" w:hAnsiTheme="minorHAnsi" w:cstheme="minorHAnsi"/>
          <w:sz w:val="22"/>
          <w:szCs w:val="22"/>
        </w:rPr>
        <w:t>crisis</w:t>
      </w:r>
      <w:r w:rsidR="001C1405">
        <w:rPr>
          <w:rStyle w:val="eop"/>
          <w:rFonts w:asciiTheme="minorHAnsi" w:hAnsiTheme="minorHAnsi" w:cstheme="minorHAnsi"/>
          <w:sz w:val="22"/>
          <w:szCs w:val="22"/>
        </w:rPr>
        <w:t>, disasters and environmental degradation</w:t>
      </w:r>
      <w:r>
        <w:rPr>
          <w:rStyle w:val="eop"/>
          <w:rFonts w:asciiTheme="minorHAnsi" w:hAnsiTheme="minorHAnsi" w:cstheme="minorHAnsi"/>
          <w:sz w:val="22"/>
          <w:szCs w:val="22"/>
        </w:rPr>
        <w:t xml:space="preserve"> </w:t>
      </w:r>
    </w:p>
    <w:p w14:paraId="3CBB0307" w14:textId="56C5C665" w:rsidR="006D2CA4" w:rsidRDefault="00BA09A3" w:rsidP="00255DB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multiple </w:t>
      </w:r>
      <w:r w:rsidR="006D2CA4">
        <w:rPr>
          <w:rStyle w:val="eop"/>
          <w:rFonts w:asciiTheme="minorHAnsi" w:hAnsiTheme="minorHAnsi" w:cstheme="minorHAnsi"/>
          <w:sz w:val="22"/>
          <w:szCs w:val="22"/>
        </w:rPr>
        <w:t>deepening and widening</w:t>
      </w:r>
      <w:r w:rsidR="0090644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forms of </w:t>
      </w:r>
      <w:r w:rsidR="0090644A">
        <w:rPr>
          <w:rStyle w:val="eop"/>
          <w:rFonts w:asciiTheme="minorHAnsi" w:hAnsiTheme="minorHAnsi" w:cstheme="minorHAnsi"/>
          <w:sz w:val="22"/>
          <w:szCs w:val="22"/>
        </w:rPr>
        <w:t>inequalities</w:t>
      </w:r>
    </w:p>
    <w:p w14:paraId="13A2B007" w14:textId="77777777" w:rsidR="006D2CA4" w:rsidRDefault="0090644A" w:rsidP="00255DB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pandemics</w:t>
      </w:r>
      <w:r w:rsidR="006D2CA4">
        <w:rPr>
          <w:rStyle w:val="eop"/>
          <w:rFonts w:asciiTheme="minorHAnsi" w:hAnsiTheme="minorHAnsi" w:cstheme="minorHAnsi"/>
          <w:sz w:val="22"/>
          <w:szCs w:val="22"/>
        </w:rPr>
        <w:t xml:space="preserve"> and public health threats </w:t>
      </w:r>
    </w:p>
    <w:p w14:paraId="4CC60D09" w14:textId="77777777" w:rsidR="00E3657F" w:rsidRDefault="00E3657F" w:rsidP="00E3657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attacks on human, labour and trade union rights, </w:t>
      </w:r>
    </w:p>
    <w:p w14:paraId="25675B99" w14:textId="77777777" w:rsidR="00E3657F" w:rsidRDefault="00E3657F" w:rsidP="00E3657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growing political instability and social upheaval</w:t>
      </w:r>
    </w:p>
    <w:p w14:paraId="245E09E5" w14:textId="77777777" w:rsidR="006D2CA4" w:rsidRDefault="0090644A" w:rsidP="00255DB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migration and human displacement</w:t>
      </w:r>
      <w:r w:rsidR="006D2CA4">
        <w:rPr>
          <w:rStyle w:val="eop"/>
          <w:rFonts w:asciiTheme="minorHAnsi" w:hAnsiTheme="minorHAnsi" w:cstheme="minorHAnsi"/>
          <w:sz w:val="22"/>
          <w:szCs w:val="22"/>
        </w:rPr>
        <w:t xml:space="preserve"> </w:t>
      </w:r>
    </w:p>
    <w:p w14:paraId="35F78C02" w14:textId="71552722" w:rsidR="0085083D" w:rsidRDefault="001C1405" w:rsidP="00255DBF">
      <w:pPr>
        <w:pStyle w:val="paragraph"/>
        <w:numPr>
          <w:ilvl w:val="0"/>
          <w:numId w:val="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rise</w:t>
      </w:r>
      <w:r w:rsidR="00CD469F">
        <w:rPr>
          <w:rStyle w:val="eop"/>
          <w:rFonts w:asciiTheme="minorHAnsi" w:hAnsiTheme="minorHAnsi" w:cstheme="minorHAnsi"/>
          <w:sz w:val="22"/>
          <w:szCs w:val="22"/>
        </w:rPr>
        <w:t xml:space="preserve">s </w:t>
      </w:r>
      <w:r>
        <w:rPr>
          <w:rStyle w:val="eop"/>
          <w:rFonts w:asciiTheme="minorHAnsi" w:hAnsiTheme="minorHAnsi" w:cstheme="minorHAnsi"/>
          <w:sz w:val="22"/>
          <w:szCs w:val="22"/>
        </w:rPr>
        <w:t>in populism</w:t>
      </w:r>
      <w:r w:rsidR="00CD469F">
        <w:rPr>
          <w:rStyle w:val="eop"/>
          <w:rFonts w:asciiTheme="minorHAnsi" w:hAnsiTheme="minorHAnsi" w:cstheme="minorHAnsi"/>
          <w:sz w:val="22"/>
          <w:szCs w:val="22"/>
        </w:rPr>
        <w:t xml:space="preserve">, </w:t>
      </w:r>
      <w:r w:rsidR="0085083D">
        <w:rPr>
          <w:rStyle w:val="eop"/>
          <w:rFonts w:asciiTheme="minorHAnsi" w:hAnsiTheme="minorHAnsi" w:cstheme="minorHAnsi"/>
          <w:sz w:val="22"/>
          <w:szCs w:val="22"/>
        </w:rPr>
        <w:t xml:space="preserve">autocratic regimes </w:t>
      </w:r>
      <w:r w:rsidR="00CD469F">
        <w:rPr>
          <w:rStyle w:val="eop"/>
          <w:rFonts w:asciiTheme="minorHAnsi" w:hAnsiTheme="minorHAnsi" w:cstheme="minorHAnsi"/>
          <w:sz w:val="22"/>
          <w:szCs w:val="22"/>
        </w:rPr>
        <w:t>and attacks on democracy</w:t>
      </w:r>
    </w:p>
    <w:p w14:paraId="7BCD5518" w14:textId="77777777" w:rsidR="0085083D" w:rsidRPr="000F5048" w:rsidRDefault="0085083D" w:rsidP="0085083D">
      <w:pPr>
        <w:pStyle w:val="paragraph"/>
        <w:spacing w:before="0" w:beforeAutospacing="0" w:after="0" w:afterAutospacing="0"/>
        <w:jc w:val="both"/>
        <w:textAlignment w:val="baseline"/>
        <w:rPr>
          <w:rStyle w:val="eop"/>
          <w:rFonts w:asciiTheme="minorHAnsi" w:hAnsiTheme="minorHAnsi" w:cstheme="minorHAnsi"/>
          <w:sz w:val="8"/>
          <w:szCs w:val="8"/>
        </w:rPr>
      </w:pPr>
    </w:p>
    <w:p w14:paraId="55F97EF6" w14:textId="70D2D7E3" w:rsidR="00DD51B3" w:rsidRDefault="00CE7AAD" w:rsidP="0085083D">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Within this context, </w:t>
      </w:r>
      <w:r w:rsidR="0085083D">
        <w:rPr>
          <w:rStyle w:val="eop"/>
          <w:rFonts w:asciiTheme="minorHAnsi" w:hAnsiTheme="minorHAnsi" w:cstheme="minorHAnsi"/>
          <w:sz w:val="22"/>
          <w:szCs w:val="22"/>
        </w:rPr>
        <w:t>enabling equitable access to quality public services</w:t>
      </w:r>
      <w:r w:rsidR="00102D94">
        <w:rPr>
          <w:rStyle w:val="eop"/>
          <w:rFonts w:asciiTheme="minorHAnsi" w:hAnsiTheme="minorHAnsi" w:cstheme="minorHAnsi"/>
          <w:sz w:val="22"/>
          <w:szCs w:val="22"/>
        </w:rPr>
        <w:t xml:space="preserve"> to residents, users and</w:t>
      </w:r>
      <w:r>
        <w:rPr>
          <w:rStyle w:val="eop"/>
          <w:rFonts w:asciiTheme="minorHAnsi" w:hAnsiTheme="minorHAnsi" w:cstheme="minorHAnsi"/>
          <w:sz w:val="22"/>
          <w:szCs w:val="22"/>
        </w:rPr>
        <w:t xml:space="preserve"> communities </w:t>
      </w:r>
      <w:r w:rsidR="00102D94">
        <w:rPr>
          <w:rStyle w:val="eop"/>
          <w:rFonts w:asciiTheme="minorHAnsi" w:hAnsiTheme="minorHAnsi" w:cstheme="minorHAnsi"/>
          <w:sz w:val="22"/>
          <w:szCs w:val="22"/>
        </w:rPr>
        <w:t xml:space="preserve">is </w:t>
      </w:r>
      <w:r w:rsidR="00DD170A">
        <w:rPr>
          <w:rStyle w:val="eop"/>
          <w:rFonts w:asciiTheme="minorHAnsi" w:hAnsiTheme="minorHAnsi" w:cstheme="minorHAnsi"/>
          <w:sz w:val="22"/>
          <w:szCs w:val="22"/>
        </w:rPr>
        <w:t>critical</w:t>
      </w:r>
      <w:r w:rsidR="00102D94">
        <w:rPr>
          <w:rStyle w:val="eop"/>
          <w:rFonts w:asciiTheme="minorHAnsi" w:hAnsiTheme="minorHAnsi" w:cstheme="minorHAnsi"/>
          <w:sz w:val="22"/>
          <w:szCs w:val="22"/>
        </w:rPr>
        <w:t xml:space="preserve"> to </w:t>
      </w:r>
      <w:r w:rsidR="00A1393D">
        <w:rPr>
          <w:rStyle w:val="eop"/>
          <w:rFonts w:asciiTheme="minorHAnsi" w:hAnsiTheme="minorHAnsi" w:cstheme="minorHAnsi"/>
          <w:sz w:val="22"/>
          <w:szCs w:val="22"/>
        </w:rPr>
        <w:t>tackle</w:t>
      </w:r>
      <w:r w:rsidR="00102D94">
        <w:rPr>
          <w:rStyle w:val="eop"/>
          <w:rFonts w:asciiTheme="minorHAnsi" w:hAnsiTheme="minorHAnsi" w:cstheme="minorHAnsi"/>
          <w:sz w:val="22"/>
          <w:szCs w:val="22"/>
        </w:rPr>
        <w:t xml:space="preserve">, </w:t>
      </w:r>
      <w:r w:rsidR="00A1393D">
        <w:rPr>
          <w:rStyle w:val="eop"/>
          <w:rFonts w:asciiTheme="minorHAnsi" w:hAnsiTheme="minorHAnsi" w:cstheme="minorHAnsi"/>
          <w:sz w:val="22"/>
          <w:szCs w:val="22"/>
        </w:rPr>
        <w:t xml:space="preserve">mitigate </w:t>
      </w:r>
      <w:r w:rsidR="00102D94">
        <w:rPr>
          <w:rStyle w:val="eop"/>
          <w:rFonts w:asciiTheme="minorHAnsi" w:hAnsiTheme="minorHAnsi" w:cstheme="minorHAnsi"/>
          <w:sz w:val="22"/>
          <w:szCs w:val="22"/>
        </w:rPr>
        <w:t xml:space="preserve">and </w:t>
      </w:r>
      <w:r w:rsidR="00636EFC">
        <w:rPr>
          <w:rStyle w:val="eop"/>
          <w:rFonts w:asciiTheme="minorHAnsi" w:hAnsiTheme="minorHAnsi" w:cstheme="minorHAnsi"/>
          <w:sz w:val="22"/>
          <w:szCs w:val="22"/>
        </w:rPr>
        <w:t xml:space="preserve">recover from </w:t>
      </w:r>
      <w:r w:rsidR="00BB021D">
        <w:rPr>
          <w:rStyle w:val="eop"/>
          <w:rFonts w:asciiTheme="minorHAnsi" w:hAnsiTheme="minorHAnsi" w:cstheme="minorHAnsi"/>
          <w:sz w:val="22"/>
          <w:szCs w:val="22"/>
        </w:rPr>
        <w:t xml:space="preserve">this </w:t>
      </w:r>
      <w:r w:rsidR="00636EFC">
        <w:rPr>
          <w:rStyle w:val="eop"/>
          <w:rFonts w:asciiTheme="minorHAnsi" w:hAnsiTheme="minorHAnsi" w:cstheme="minorHAnsi"/>
          <w:sz w:val="22"/>
          <w:szCs w:val="22"/>
        </w:rPr>
        <w:t>multidimensional global crisis</w:t>
      </w:r>
      <w:r w:rsidR="00A07CEF">
        <w:rPr>
          <w:rStyle w:val="eop"/>
          <w:rFonts w:asciiTheme="minorHAnsi" w:hAnsiTheme="minorHAnsi" w:cstheme="minorHAnsi"/>
          <w:sz w:val="22"/>
          <w:szCs w:val="22"/>
        </w:rPr>
        <w:t xml:space="preserve"> and </w:t>
      </w:r>
      <w:r w:rsidR="000B5049">
        <w:rPr>
          <w:rStyle w:val="eop"/>
          <w:rFonts w:asciiTheme="minorHAnsi" w:hAnsiTheme="minorHAnsi" w:cstheme="minorHAnsi"/>
          <w:sz w:val="22"/>
          <w:szCs w:val="22"/>
        </w:rPr>
        <w:t xml:space="preserve">to </w:t>
      </w:r>
      <w:r w:rsidR="00A07CEF">
        <w:rPr>
          <w:rStyle w:val="eop"/>
          <w:rFonts w:asciiTheme="minorHAnsi" w:hAnsiTheme="minorHAnsi" w:cstheme="minorHAnsi"/>
          <w:sz w:val="22"/>
          <w:szCs w:val="22"/>
        </w:rPr>
        <w:t xml:space="preserve">(re)build inclusive, sustainable communities, </w:t>
      </w:r>
      <w:r w:rsidR="00CD469F">
        <w:rPr>
          <w:rStyle w:val="eop"/>
          <w:rFonts w:asciiTheme="minorHAnsi" w:hAnsiTheme="minorHAnsi" w:cstheme="minorHAnsi"/>
          <w:sz w:val="22"/>
          <w:szCs w:val="22"/>
        </w:rPr>
        <w:t>societies,</w:t>
      </w:r>
      <w:r w:rsidR="00A07CEF">
        <w:rPr>
          <w:rStyle w:val="eop"/>
          <w:rFonts w:asciiTheme="minorHAnsi" w:hAnsiTheme="minorHAnsi" w:cstheme="minorHAnsi"/>
          <w:sz w:val="22"/>
          <w:szCs w:val="22"/>
        </w:rPr>
        <w:t xml:space="preserve"> and livelihoods</w:t>
      </w:r>
      <w:r w:rsidR="00636EFC">
        <w:rPr>
          <w:rStyle w:val="eop"/>
          <w:rFonts w:asciiTheme="minorHAnsi" w:hAnsiTheme="minorHAnsi" w:cstheme="minorHAnsi"/>
          <w:sz w:val="22"/>
          <w:szCs w:val="22"/>
        </w:rPr>
        <w:t>. The role of LRG public service workers and their trade unions</w:t>
      </w:r>
      <w:r w:rsidR="00DD170A">
        <w:rPr>
          <w:rStyle w:val="eop"/>
          <w:rFonts w:asciiTheme="minorHAnsi" w:hAnsiTheme="minorHAnsi" w:cstheme="minorHAnsi"/>
          <w:sz w:val="22"/>
          <w:szCs w:val="22"/>
        </w:rPr>
        <w:t xml:space="preserve"> is key</w:t>
      </w:r>
      <w:r w:rsidR="00CD469F">
        <w:rPr>
          <w:rStyle w:val="eop"/>
          <w:rFonts w:asciiTheme="minorHAnsi" w:hAnsiTheme="minorHAnsi" w:cstheme="minorHAnsi"/>
          <w:sz w:val="22"/>
          <w:szCs w:val="22"/>
        </w:rPr>
        <w:t xml:space="preserve"> to </w:t>
      </w:r>
      <w:r w:rsidR="001619C6">
        <w:rPr>
          <w:rStyle w:val="eop"/>
          <w:rFonts w:asciiTheme="minorHAnsi" w:hAnsiTheme="minorHAnsi" w:cstheme="minorHAnsi"/>
          <w:sz w:val="22"/>
          <w:szCs w:val="22"/>
        </w:rPr>
        <w:t>confront</w:t>
      </w:r>
      <w:r w:rsidR="00A6798B">
        <w:rPr>
          <w:rStyle w:val="eop"/>
          <w:rFonts w:asciiTheme="minorHAnsi" w:hAnsiTheme="minorHAnsi" w:cstheme="minorHAnsi"/>
          <w:sz w:val="22"/>
          <w:szCs w:val="22"/>
        </w:rPr>
        <w:t xml:space="preserve"> such</w:t>
      </w:r>
      <w:r w:rsidR="00CD469F">
        <w:rPr>
          <w:rStyle w:val="eop"/>
          <w:rFonts w:asciiTheme="minorHAnsi" w:hAnsiTheme="minorHAnsi" w:cstheme="minorHAnsi"/>
          <w:sz w:val="22"/>
          <w:szCs w:val="22"/>
        </w:rPr>
        <w:t xml:space="preserve"> endeavours</w:t>
      </w:r>
      <w:r w:rsidR="000B5049">
        <w:rPr>
          <w:rStyle w:val="eop"/>
          <w:rFonts w:asciiTheme="minorHAnsi" w:hAnsiTheme="minorHAnsi" w:cstheme="minorHAnsi"/>
          <w:sz w:val="22"/>
          <w:szCs w:val="22"/>
        </w:rPr>
        <w:t>:</w:t>
      </w:r>
      <w:r w:rsidR="00DD170A">
        <w:rPr>
          <w:rStyle w:val="eop"/>
          <w:rFonts w:asciiTheme="minorHAnsi" w:hAnsiTheme="minorHAnsi" w:cstheme="minorHAnsi"/>
          <w:sz w:val="22"/>
          <w:szCs w:val="22"/>
        </w:rPr>
        <w:t xml:space="preserve"> the many services they provide are </w:t>
      </w:r>
      <w:r w:rsidR="00056EBB">
        <w:rPr>
          <w:rStyle w:val="eop"/>
          <w:rFonts w:asciiTheme="minorHAnsi" w:hAnsiTheme="minorHAnsi" w:cstheme="minorHAnsi"/>
          <w:sz w:val="22"/>
          <w:szCs w:val="22"/>
        </w:rPr>
        <w:t>lifesaving</w:t>
      </w:r>
      <w:r w:rsidR="00A07CEF">
        <w:rPr>
          <w:rStyle w:val="eop"/>
          <w:rFonts w:asciiTheme="minorHAnsi" w:hAnsiTheme="minorHAnsi" w:cstheme="minorHAnsi"/>
          <w:sz w:val="22"/>
          <w:szCs w:val="22"/>
        </w:rPr>
        <w:t>,</w:t>
      </w:r>
      <w:r w:rsidR="00DD170A">
        <w:rPr>
          <w:rStyle w:val="eop"/>
          <w:rFonts w:asciiTheme="minorHAnsi" w:hAnsiTheme="minorHAnsi" w:cstheme="minorHAnsi"/>
          <w:sz w:val="22"/>
          <w:szCs w:val="22"/>
        </w:rPr>
        <w:t xml:space="preserve"> vital to sustain people, the planet</w:t>
      </w:r>
      <w:r w:rsidR="001619C6">
        <w:rPr>
          <w:rStyle w:val="eop"/>
          <w:rFonts w:asciiTheme="minorHAnsi" w:hAnsiTheme="minorHAnsi" w:cstheme="minorHAnsi"/>
          <w:sz w:val="22"/>
          <w:szCs w:val="22"/>
        </w:rPr>
        <w:t>,</w:t>
      </w:r>
      <w:r w:rsidR="009E772A">
        <w:rPr>
          <w:rStyle w:val="eop"/>
          <w:rFonts w:asciiTheme="minorHAnsi" w:hAnsiTheme="minorHAnsi" w:cstheme="minorHAnsi"/>
          <w:sz w:val="22"/>
          <w:szCs w:val="22"/>
        </w:rPr>
        <w:t xml:space="preserve"> </w:t>
      </w:r>
      <w:r w:rsidR="00A07CEF">
        <w:rPr>
          <w:rStyle w:val="eop"/>
          <w:rFonts w:asciiTheme="minorHAnsi" w:hAnsiTheme="minorHAnsi" w:cstheme="minorHAnsi"/>
          <w:sz w:val="22"/>
          <w:szCs w:val="22"/>
        </w:rPr>
        <w:t xml:space="preserve">as well as local and national </w:t>
      </w:r>
      <w:r w:rsidR="00DD170A">
        <w:rPr>
          <w:rStyle w:val="eop"/>
          <w:rFonts w:asciiTheme="minorHAnsi" w:hAnsiTheme="minorHAnsi" w:cstheme="minorHAnsi"/>
          <w:sz w:val="22"/>
          <w:szCs w:val="22"/>
        </w:rPr>
        <w:t>econom</w:t>
      </w:r>
      <w:r w:rsidR="00A07CEF">
        <w:rPr>
          <w:rStyle w:val="eop"/>
          <w:rFonts w:asciiTheme="minorHAnsi" w:hAnsiTheme="minorHAnsi" w:cstheme="minorHAnsi"/>
          <w:sz w:val="22"/>
          <w:szCs w:val="22"/>
        </w:rPr>
        <w:t>ies</w:t>
      </w:r>
      <w:r w:rsidR="00DD170A">
        <w:rPr>
          <w:rStyle w:val="eop"/>
          <w:rFonts w:asciiTheme="minorHAnsi" w:hAnsiTheme="minorHAnsi" w:cstheme="minorHAnsi"/>
          <w:sz w:val="22"/>
          <w:szCs w:val="22"/>
        </w:rPr>
        <w:t xml:space="preserve">. </w:t>
      </w:r>
    </w:p>
    <w:p w14:paraId="26BA8DC2" w14:textId="5DDD0745" w:rsidR="001E35A9" w:rsidRPr="001F41F0" w:rsidRDefault="001E35A9" w:rsidP="0085083D">
      <w:pPr>
        <w:pStyle w:val="paragraph"/>
        <w:spacing w:before="0" w:beforeAutospacing="0" w:after="0" w:afterAutospacing="0"/>
        <w:jc w:val="both"/>
        <w:textAlignment w:val="baseline"/>
        <w:rPr>
          <w:rStyle w:val="eop"/>
          <w:rFonts w:asciiTheme="minorHAnsi" w:hAnsiTheme="minorHAnsi" w:cstheme="minorHAnsi"/>
          <w:sz w:val="8"/>
          <w:szCs w:val="8"/>
        </w:rPr>
      </w:pPr>
    </w:p>
    <w:p w14:paraId="4AA73F6C" w14:textId="63B11699" w:rsidR="001E35A9" w:rsidRPr="00BB021D" w:rsidRDefault="001E35A9" w:rsidP="001E35A9">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w:t>
      </w:r>
      <w:r w:rsidR="004A7F54" w:rsidRPr="00DA54F8">
        <w:rPr>
          <w:rStyle w:val="eop"/>
          <w:rFonts w:asciiTheme="minorHAnsi" w:hAnsiTheme="minorHAnsi" w:cstheme="minorHAnsi"/>
          <w:b/>
          <w:bCs/>
          <w:sz w:val="22"/>
          <w:szCs w:val="22"/>
        </w:rPr>
        <w:t>2</w:t>
      </w:r>
      <w:r w:rsidR="004A7F54">
        <w:rPr>
          <w:rStyle w:val="eop"/>
          <w:rFonts w:asciiTheme="minorHAnsi" w:hAnsiTheme="minorHAnsi" w:cstheme="minorHAnsi"/>
          <w:sz w:val="22"/>
          <w:szCs w:val="22"/>
        </w:rPr>
        <w:t xml:space="preserve"> </w:t>
      </w:r>
      <w:r w:rsidRPr="00BB021D">
        <w:rPr>
          <w:rStyle w:val="eop"/>
          <w:rFonts w:asciiTheme="minorHAnsi" w:hAnsiTheme="minorHAnsi" w:cstheme="minorHAnsi"/>
          <w:sz w:val="22"/>
          <w:szCs w:val="22"/>
        </w:rPr>
        <w:t>The Covid</w:t>
      </w:r>
      <w:r w:rsidR="00056EBB">
        <w:rPr>
          <w:rStyle w:val="eop"/>
          <w:rFonts w:asciiTheme="minorHAnsi" w:hAnsiTheme="minorHAnsi" w:cstheme="minorHAnsi"/>
          <w:sz w:val="22"/>
          <w:szCs w:val="22"/>
        </w:rPr>
        <w:t>-19</w:t>
      </w:r>
      <w:r w:rsidRPr="00BB021D">
        <w:rPr>
          <w:rStyle w:val="eop"/>
          <w:rFonts w:asciiTheme="minorHAnsi" w:hAnsiTheme="minorHAnsi" w:cstheme="minorHAnsi"/>
          <w:sz w:val="22"/>
          <w:szCs w:val="22"/>
        </w:rPr>
        <w:t xml:space="preserve"> pandemic has shown the inestimable value of the public services LRG workers deliver to cities, towns and rural communities da</w:t>
      </w:r>
      <w:r w:rsidR="001E0568" w:rsidRPr="00BB021D">
        <w:rPr>
          <w:rStyle w:val="eop"/>
          <w:rFonts w:asciiTheme="minorHAnsi" w:hAnsiTheme="minorHAnsi" w:cstheme="minorHAnsi"/>
          <w:sz w:val="22"/>
          <w:szCs w:val="22"/>
        </w:rPr>
        <w:t>ily</w:t>
      </w:r>
      <w:r w:rsidRPr="00BB021D">
        <w:rPr>
          <w:rStyle w:val="eop"/>
          <w:rFonts w:asciiTheme="minorHAnsi" w:hAnsiTheme="minorHAnsi" w:cstheme="minorHAnsi"/>
          <w:sz w:val="22"/>
          <w:szCs w:val="22"/>
        </w:rPr>
        <w:t xml:space="preserve">. The continued provision of health, </w:t>
      </w:r>
      <w:r w:rsidR="00E410BF" w:rsidRPr="00BB021D">
        <w:rPr>
          <w:rStyle w:val="eop"/>
          <w:rFonts w:asciiTheme="minorHAnsi" w:hAnsiTheme="minorHAnsi" w:cstheme="minorHAnsi"/>
          <w:sz w:val="22"/>
          <w:szCs w:val="22"/>
        </w:rPr>
        <w:t xml:space="preserve">social </w:t>
      </w:r>
      <w:r w:rsidRPr="00BB021D">
        <w:rPr>
          <w:rStyle w:val="eop"/>
          <w:rFonts w:asciiTheme="minorHAnsi" w:hAnsiTheme="minorHAnsi" w:cstheme="minorHAnsi"/>
          <w:sz w:val="22"/>
          <w:szCs w:val="22"/>
        </w:rPr>
        <w:t xml:space="preserve">care, water, sanitation, electricity, transport, waste, </w:t>
      </w:r>
      <w:r w:rsidR="00E410BF" w:rsidRPr="00BB021D">
        <w:rPr>
          <w:rStyle w:val="eop"/>
          <w:rFonts w:asciiTheme="minorHAnsi" w:hAnsiTheme="minorHAnsi" w:cstheme="minorHAnsi"/>
          <w:sz w:val="22"/>
          <w:szCs w:val="22"/>
        </w:rPr>
        <w:t>burial</w:t>
      </w:r>
      <w:r w:rsidRPr="00BB021D">
        <w:rPr>
          <w:rStyle w:val="eop"/>
          <w:rFonts w:asciiTheme="minorHAnsi" w:hAnsiTheme="minorHAnsi" w:cstheme="minorHAnsi"/>
          <w:sz w:val="22"/>
          <w:szCs w:val="22"/>
        </w:rPr>
        <w:t xml:space="preserve">, </w:t>
      </w:r>
      <w:r w:rsidR="00056EBB">
        <w:rPr>
          <w:rStyle w:val="eop"/>
          <w:rFonts w:asciiTheme="minorHAnsi" w:hAnsiTheme="minorHAnsi" w:cstheme="minorHAnsi"/>
          <w:sz w:val="22"/>
          <w:szCs w:val="22"/>
        </w:rPr>
        <w:t xml:space="preserve">social </w:t>
      </w:r>
      <w:r w:rsidRPr="00BB021D">
        <w:rPr>
          <w:rStyle w:val="eop"/>
          <w:rFonts w:asciiTheme="minorHAnsi" w:hAnsiTheme="minorHAnsi" w:cstheme="minorHAnsi"/>
          <w:sz w:val="22"/>
          <w:szCs w:val="22"/>
        </w:rPr>
        <w:t xml:space="preserve">housing and education services has made it possible for people to keep safe; for hospitals to treat patients; and for businesses and institutions to function through the public health crisis. </w:t>
      </w:r>
      <w:r w:rsidR="00056EBB">
        <w:rPr>
          <w:rStyle w:val="eop"/>
          <w:rFonts w:asciiTheme="minorHAnsi" w:hAnsiTheme="minorHAnsi" w:cstheme="minorHAnsi"/>
          <w:sz w:val="22"/>
          <w:szCs w:val="22"/>
        </w:rPr>
        <w:t xml:space="preserve">LRG workers’ and unions’ </w:t>
      </w:r>
      <w:r w:rsidRPr="00BB021D">
        <w:rPr>
          <w:rStyle w:val="eop"/>
          <w:rFonts w:asciiTheme="minorHAnsi" w:hAnsiTheme="minorHAnsi" w:cstheme="minorHAnsi"/>
          <w:sz w:val="22"/>
          <w:szCs w:val="22"/>
        </w:rPr>
        <w:t>expertise, professionalism</w:t>
      </w:r>
      <w:r w:rsidR="001E0568" w:rsidRPr="00BB021D">
        <w:rPr>
          <w:rStyle w:val="eop"/>
          <w:rFonts w:asciiTheme="minorHAnsi" w:hAnsiTheme="minorHAnsi" w:cstheme="minorHAnsi"/>
          <w:sz w:val="22"/>
          <w:szCs w:val="22"/>
        </w:rPr>
        <w:t>, dedication</w:t>
      </w:r>
      <w:r w:rsidRPr="00BB021D">
        <w:rPr>
          <w:rStyle w:val="eop"/>
          <w:rFonts w:asciiTheme="minorHAnsi" w:hAnsiTheme="minorHAnsi" w:cstheme="minorHAnsi"/>
          <w:sz w:val="22"/>
          <w:szCs w:val="22"/>
        </w:rPr>
        <w:t xml:space="preserve"> and frontline relations with residents, citizens and communities are precious assets to</w:t>
      </w:r>
      <w:r w:rsidR="001E0568" w:rsidRPr="00BB021D">
        <w:rPr>
          <w:rStyle w:val="eop"/>
          <w:rFonts w:asciiTheme="minorHAnsi" w:hAnsiTheme="minorHAnsi" w:cstheme="minorHAnsi"/>
          <w:sz w:val="22"/>
          <w:szCs w:val="22"/>
        </w:rPr>
        <w:t xml:space="preserve"> value and</w:t>
      </w:r>
      <w:r w:rsidRPr="00BB021D">
        <w:rPr>
          <w:rStyle w:val="eop"/>
          <w:rFonts w:asciiTheme="minorHAnsi" w:hAnsiTheme="minorHAnsi" w:cstheme="minorHAnsi"/>
          <w:sz w:val="22"/>
          <w:szCs w:val="22"/>
        </w:rPr>
        <w:t xml:space="preserve"> capitalise upon</w:t>
      </w:r>
      <w:r w:rsidR="001E0568" w:rsidRPr="00BB021D">
        <w:rPr>
          <w:rStyle w:val="eop"/>
          <w:rFonts w:asciiTheme="minorHAnsi" w:hAnsiTheme="minorHAnsi" w:cstheme="minorHAnsi"/>
          <w:sz w:val="22"/>
          <w:szCs w:val="22"/>
        </w:rPr>
        <w:t xml:space="preserve">, </w:t>
      </w:r>
      <w:r w:rsidRPr="00BB021D">
        <w:rPr>
          <w:rStyle w:val="eop"/>
          <w:rFonts w:asciiTheme="minorHAnsi" w:hAnsiTheme="minorHAnsi" w:cstheme="minorHAnsi"/>
          <w:sz w:val="22"/>
          <w:szCs w:val="22"/>
        </w:rPr>
        <w:t xml:space="preserve">as </w:t>
      </w:r>
      <w:r w:rsidR="00056EBB">
        <w:rPr>
          <w:rStyle w:val="eop"/>
          <w:rFonts w:asciiTheme="minorHAnsi" w:hAnsiTheme="minorHAnsi" w:cstheme="minorHAnsi"/>
          <w:sz w:val="22"/>
          <w:szCs w:val="22"/>
        </w:rPr>
        <w:t xml:space="preserve">public </w:t>
      </w:r>
      <w:r w:rsidRPr="00BB021D">
        <w:rPr>
          <w:rStyle w:val="eop"/>
          <w:rFonts w:asciiTheme="minorHAnsi" w:hAnsiTheme="minorHAnsi" w:cstheme="minorHAnsi"/>
          <w:sz w:val="22"/>
          <w:szCs w:val="22"/>
        </w:rPr>
        <w:t xml:space="preserve">service governance </w:t>
      </w:r>
      <w:r w:rsidR="001E0568" w:rsidRPr="00BB021D">
        <w:rPr>
          <w:rStyle w:val="eop"/>
          <w:rFonts w:asciiTheme="minorHAnsi" w:hAnsiTheme="minorHAnsi" w:cstheme="minorHAnsi"/>
          <w:sz w:val="22"/>
          <w:szCs w:val="22"/>
        </w:rPr>
        <w:t xml:space="preserve">systems </w:t>
      </w:r>
      <w:r w:rsidR="00056EBB">
        <w:rPr>
          <w:rStyle w:val="eop"/>
          <w:rFonts w:asciiTheme="minorHAnsi" w:hAnsiTheme="minorHAnsi" w:cstheme="minorHAnsi"/>
          <w:sz w:val="22"/>
          <w:szCs w:val="22"/>
        </w:rPr>
        <w:t xml:space="preserve">seek to </w:t>
      </w:r>
      <w:r w:rsidRPr="00BB021D">
        <w:rPr>
          <w:rStyle w:val="eop"/>
          <w:rFonts w:asciiTheme="minorHAnsi" w:hAnsiTheme="minorHAnsi" w:cstheme="minorHAnsi"/>
          <w:sz w:val="22"/>
          <w:szCs w:val="22"/>
        </w:rPr>
        <w:t>be</w:t>
      </w:r>
      <w:r w:rsidR="001E0568" w:rsidRPr="00BB021D">
        <w:rPr>
          <w:rStyle w:val="eop"/>
          <w:rFonts w:asciiTheme="minorHAnsi" w:hAnsiTheme="minorHAnsi" w:cstheme="minorHAnsi"/>
          <w:sz w:val="22"/>
          <w:szCs w:val="22"/>
        </w:rPr>
        <w:t>come</w:t>
      </w:r>
      <w:r w:rsidRPr="00BB021D">
        <w:rPr>
          <w:rStyle w:val="eop"/>
          <w:rFonts w:asciiTheme="minorHAnsi" w:hAnsiTheme="minorHAnsi" w:cstheme="minorHAnsi"/>
          <w:sz w:val="22"/>
          <w:szCs w:val="22"/>
        </w:rPr>
        <w:t xml:space="preserve"> more </w:t>
      </w:r>
      <w:r w:rsidR="00CD469F">
        <w:rPr>
          <w:rStyle w:val="eop"/>
          <w:rFonts w:asciiTheme="minorHAnsi" w:hAnsiTheme="minorHAnsi" w:cstheme="minorHAnsi"/>
          <w:sz w:val="22"/>
          <w:szCs w:val="22"/>
        </w:rPr>
        <w:t xml:space="preserve">accountable, </w:t>
      </w:r>
      <w:r w:rsidRPr="00BB021D">
        <w:rPr>
          <w:rStyle w:val="eop"/>
          <w:rFonts w:asciiTheme="minorHAnsi" w:hAnsiTheme="minorHAnsi" w:cstheme="minorHAnsi"/>
          <w:sz w:val="22"/>
          <w:szCs w:val="22"/>
        </w:rPr>
        <w:t>effective,</w:t>
      </w:r>
      <w:r w:rsidR="001E0568" w:rsidRPr="00BB021D">
        <w:rPr>
          <w:rStyle w:val="eop"/>
          <w:rFonts w:asciiTheme="minorHAnsi" w:hAnsiTheme="minorHAnsi" w:cstheme="minorHAnsi"/>
          <w:sz w:val="22"/>
          <w:szCs w:val="22"/>
        </w:rPr>
        <w:t xml:space="preserve"> </w:t>
      </w:r>
      <w:r w:rsidR="0079526D">
        <w:rPr>
          <w:rStyle w:val="eop"/>
          <w:rFonts w:asciiTheme="minorHAnsi" w:hAnsiTheme="minorHAnsi" w:cstheme="minorHAnsi"/>
          <w:sz w:val="22"/>
          <w:szCs w:val="22"/>
        </w:rPr>
        <w:t>and responsive</w:t>
      </w:r>
      <w:r w:rsidR="001E0568" w:rsidRPr="00BB021D">
        <w:rPr>
          <w:rStyle w:val="eop"/>
          <w:rFonts w:asciiTheme="minorHAnsi" w:hAnsiTheme="minorHAnsi" w:cstheme="minorHAnsi"/>
          <w:sz w:val="22"/>
          <w:szCs w:val="22"/>
        </w:rPr>
        <w:t xml:space="preserve"> to </w:t>
      </w:r>
      <w:r w:rsidR="00841015">
        <w:rPr>
          <w:rStyle w:val="eop"/>
          <w:rFonts w:asciiTheme="minorHAnsi" w:hAnsiTheme="minorHAnsi" w:cstheme="minorHAnsi"/>
          <w:sz w:val="22"/>
          <w:szCs w:val="22"/>
        </w:rPr>
        <w:t xml:space="preserve">users </w:t>
      </w:r>
      <w:r w:rsidR="001E0568" w:rsidRPr="00BB021D">
        <w:rPr>
          <w:rStyle w:val="eop"/>
          <w:rFonts w:asciiTheme="minorHAnsi" w:hAnsiTheme="minorHAnsi" w:cstheme="minorHAnsi"/>
          <w:sz w:val="22"/>
          <w:szCs w:val="22"/>
        </w:rPr>
        <w:t>and community needs</w:t>
      </w:r>
      <w:r w:rsidRPr="00BB021D">
        <w:rPr>
          <w:rStyle w:val="eop"/>
          <w:rFonts w:asciiTheme="minorHAnsi" w:hAnsiTheme="minorHAnsi" w:cstheme="minorHAnsi"/>
          <w:sz w:val="22"/>
          <w:szCs w:val="22"/>
        </w:rPr>
        <w:t>.</w:t>
      </w:r>
    </w:p>
    <w:p w14:paraId="11AE3223" w14:textId="77777777" w:rsidR="00DD51B3" w:rsidRPr="001F41F0" w:rsidRDefault="00DD51B3" w:rsidP="0085083D">
      <w:pPr>
        <w:pStyle w:val="paragraph"/>
        <w:spacing w:before="0" w:beforeAutospacing="0" w:after="0" w:afterAutospacing="0"/>
        <w:jc w:val="both"/>
        <w:textAlignment w:val="baseline"/>
        <w:rPr>
          <w:rStyle w:val="eop"/>
          <w:rFonts w:asciiTheme="minorHAnsi" w:hAnsiTheme="minorHAnsi" w:cstheme="minorHAnsi"/>
          <w:sz w:val="8"/>
          <w:szCs w:val="8"/>
        </w:rPr>
      </w:pPr>
    </w:p>
    <w:p w14:paraId="73DF1324" w14:textId="1BD2A605" w:rsidR="00CD469F" w:rsidRDefault="004A7F54" w:rsidP="00E410BF">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w:t>
      </w:r>
      <w:r w:rsidR="001E35A9" w:rsidRPr="00DA54F8">
        <w:rPr>
          <w:rStyle w:val="eop"/>
          <w:rFonts w:asciiTheme="minorHAnsi" w:hAnsiTheme="minorHAnsi" w:cstheme="minorHAnsi"/>
          <w:b/>
          <w:bCs/>
          <w:sz w:val="22"/>
          <w:szCs w:val="22"/>
        </w:rPr>
        <w:t>3</w:t>
      </w:r>
      <w:r w:rsidR="001E35A9" w:rsidRPr="00BB021D">
        <w:rPr>
          <w:rStyle w:val="eop"/>
          <w:rFonts w:asciiTheme="minorHAnsi" w:hAnsiTheme="minorHAnsi" w:cstheme="minorHAnsi"/>
          <w:sz w:val="22"/>
          <w:szCs w:val="22"/>
        </w:rPr>
        <w:t xml:space="preserve"> </w:t>
      </w:r>
      <w:r w:rsidR="002A6028" w:rsidRPr="00BB021D">
        <w:rPr>
          <w:rStyle w:val="eop"/>
          <w:rFonts w:asciiTheme="minorHAnsi" w:hAnsiTheme="minorHAnsi" w:cstheme="minorHAnsi"/>
          <w:sz w:val="22"/>
          <w:szCs w:val="22"/>
        </w:rPr>
        <w:t xml:space="preserve">Decent LRG workers’ conditions go hand-in-hand with equitable </w:t>
      </w:r>
      <w:r w:rsidR="00CD469F">
        <w:rPr>
          <w:rStyle w:val="eop"/>
          <w:rFonts w:asciiTheme="minorHAnsi" w:hAnsiTheme="minorHAnsi" w:cstheme="minorHAnsi"/>
          <w:sz w:val="22"/>
          <w:szCs w:val="22"/>
        </w:rPr>
        <w:t xml:space="preserve">access to </w:t>
      </w:r>
      <w:r w:rsidR="002A6028" w:rsidRPr="00BB021D">
        <w:rPr>
          <w:rStyle w:val="eop"/>
          <w:rFonts w:asciiTheme="minorHAnsi" w:hAnsiTheme="minorHAnsi" w:cstheme="minorHAnsi"/>
          <w:sz w:val="22"/>
          <w:szCs w:val="22"/>
        </w:rPr>
        <w:t>quality local public service</w:t>
      </w:r>
      <w:r w:rsidR="00CD469F">
        <w:rPr>
          <w:rStyle w:val="eop"/>
          <w:rFonts w:asciiTheme="minorHAnsi" w:hAnsiTheme="minorHAnsi" w:cstheme="minorHAnsi"/>
          <w:sz w:val="22"/>
          <w:szCs w:val="22"/>
        </w:rPr>
        <w:t>s</w:t>
      </w:r>
      <w:r w:rsidR="002A6028" w:rsidRPr="00BB021D">
        <w:rPr>
          <w:rStyle w:val="eop"/>
          <w:rFonts w:asciiTheme="minorHAnsi" w:hAnsiTheme="minorHAnsi" w:cstheme="minorHAnsi"/>
          <w:sz w:val="22"/>
          <w:szCs w:val="22"/>
        </w:rPr>
        <w:t xml:space="preserve">. </w:t>
      </w:r>
      <w:r w:rsidR="001375A6">
        <w:rPr>
          <w:rStyle w:val="eop"/>
          <w:rFonts w:asciiTheme="minorHAnsi" w:hAnsiTheme="minorHAnsi" w:cstheme="minorHAnsi"/>
          <w:sz w:val="22"/>
          <w:szCs w:val="22"/>
        </w:rPr>
        <w:t xml:space="preserve"> </w:t>
      </w:r>
      <w:r w:rsidR="00DD170A" w:rsidRPr="00BB021D">
        <w:rPr>
          <w:rStyle w:val="eop"/>
          <w:rFonts w:asciiTheme="minorHAnsi" w:hAnsiTheme="minorHAnsi" w:cstheme="minorHAnsi"/>
          <w:sz w:val="22"/>
          <w:szCs w:val="22"/>
        </w:rPr>
        <w:t>LRG workers</w:t>
      </w:r>
      <w:r w:rsidR="001375A6">
        <w:rPr>
          <w:rStyle w:val="eop"/>
          <w:rFonts w:asciiTheme="minorHAnsi" w:hAnsiTheme="minorHAnsi" w:cstheme="minorHAnsi"/>
          <w:sz w:val="22"/>
          <w:szCs w:val="22"/>
        </w:rPr>
        <w:t xml:space="preserve">’ </w:t>
      </w:r>
      <w:r w:rsidR="00CD469F">
        <w:rPr>
          <w:rStyle w:val="eop"/>
          <w:rFonts w:asciiTheme="minorHAnsi" w:hAnsiTheme="minorHAnsi" w:cstheme="minorHAnsi"/>
          <w:sz w:val="22"/>
          <w:szCs w:val="22"/>
        </w:rPr>
        <w:t xml:space="preserve">access to: </w:t>
      </w:r>
    </w:p>
    <w:p w14:paraId="7B37C4F6" w14:textId="77777777" w:rsidR="00674D75" w:rsidRDefault="00674D75" w:rsidP="00E410BF">
      <w:pPr>
        <w:pStyle w:val="paragraph"/>
        <w:spacing w:before="0" w:beforeAutospacing="0" w:after="0" w:afterAutospacing="0"/>
        <w:jc w:val="both"/>
        <w:textAlignment w:val="baseline"/>
        <w:rPr>
          <w:rStyle w:val="eop"/>
          <w:rFonts w:asciiTheme="minorHAnsi" w:hAnsiTheme="minorHAnsi" w:cstheme="minorHAnsi"/>
          <w:sz w:val="22"/>
          <w:szCs w:val="22"/>
        </w:rPr>
      </w:pPr>
    </w:p>
    <w:p w14:paraId="680BDACF" w14:textId="081E697E" w:rsidR="00CD469F" w:rsidRDefault="001127F3"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decent work</w:t>
      </w:r>
      <w:r w:rsidR="00E410BF" w:rsidRPr="00BB021D">
        <w:rPr>
          <w:rStyle w:val="eop"/>
          <w:rFonts w:asciiTheme="minorHAnsi" w:hAnsiTheme="minorHAnsi" w:cstheme="minorHAnsi"/>
          <w:sz w:val="22"/>
          <w:szCs w:val="22"/>
        </w:rPr>
        <w:t xml:space="preserve"> and</w:t>
      </w:r>
      <w:r w:rsidRPr="00BB021D">
        <w:rPr>
          <w:rStyle w:val="eop"/>
          <w:rFonts w:asciiTheme="minorHAnsi" w:hAnsiTheme="minorHAnsi" w:cstheme="minorHAnsi"/>
          <w:sz w:val="22"/>
          <w:szCs w:val="22"/>
        </w:rPr>
        <w:t xml:space="preserve"> quality </w:t>
      </w:r>
      <w:r w:rsidR="00E410BF" w:rsidRPr="00BB021D">
        <w:rPr>
          <w:rStyle w:val="eop"/>
          <w:rFonts w:asciiTheme="minorHAnsi" w:hAnsiTheme="minorHAnsi" w:cstheme="minorHAnsi"/>
          <w:sz w:val="22"/>
          <w:szCs w:val="22"/>
        </w:rPr>
        <w:t xml:space="preserve">employment </w:t>
      </w:r>
      <w:r w:rsidRPr="00BB021D">
        <w:rPr>
          <w:rStyle w:val="eop"/>
          <w:rFonts w:asciiTheme="minorHAnsi" w:hAnsiTheme="minorHAnsi" w:cstheme="minorHAnsi"/>
          <w:sz w:val="22"/>
          <w:szCs w:val="22"/>
        </w:rPr>
        <w:t>conditions</w:t>
      </w:r>
    </w:p>
    <w:p w14:paraId="04321984" w14:textId="77777777" w:rsidR="001375A6" w:rsidRDefault="001375A6"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the full exercise of their human, labour and trade union rights</w:t>
      </w:r>
    </w:p>
    <w:p w14:paraId="4261D57C" w14:textId="77777777" w:rsidR="001375A6" w:rsidRDefault="001375A6"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lastRenderedPageBreak/>
        <w:t>adequate social protection</w:t>
      </w:r>
    </w:p>
    <w:p w14:paraId="4FF5743B" w14:textId="19C7CD63" w:rsidR="00CD469F" w:rsidRDefault="001375A6"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appropriate </w:t>
      </w:r>
      <w:r w:rsidR="006C520B" w:rsidRPr="00BB021D">
        <w:rPr>
          <w:rStyle w:val="eop"/>
          <w:rFonts w:asciiTheme="minorHAnsi" w:hAnsiTheme="minorHAnsi" w:cstheme="minorHAnsi"/>
          <w:sz w:val="22"/>
          <w:szCs w:val="22"/>
        </w:rPr>
        <w:t>staffing levels</w:t>
      </w:r>
    </w:p>
    <w:p w14:paraId="5E289167" w14:textId="77777777" w:rsidR="001375A6" w:rsidRDefault="001375A6"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Occupational Safety and Health (OSH), Personal Protective Equipment (PPEs), vaccines and health care</w:t>
      </w:r>
    </w:p>
    <w:p w14:paraId="3A44AF84" w14:textId="2CEF5949" w:rsidR="00CD469F" w:rsidRDefault="001375A6" w:rsidP="00255DBF">
      <w:pPr>
        <w:pStyle w:val="paragraph"/>
        <w:numPr>
          <w:ilvl w:val="0"/>
          <w:numId w:val="4"/>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proper</w:t>
      </w:r>
      <w:r w:rsidR="00CD469F">
        <w:rPr>
          <w:rStyle w:val="eop"/>
          <w:rFonts w:asciiTheme="minorHAnsi" w:hAnsiTheme="minorHAnsi" w:cstheme="minorHAnsi"/>
          <w:sz w:val="22"/>
          <w:szCs w:val="22"/>
        </w:rPr>
        <w:t xml:space="preserve"> </w:t>
      </w:r>
      <w:r w:rsidR="00E410BF" w:rsidRPr="00BB021D">
        <w:rPr>
          <w:rStyle w:val="eop"/>
          <w:rFonts w:asciiTheme="minorHAnsi" w:hAnsiTheme="minorHAnsi" w:cstheme="minorHAnsi"/>
          <w:sz w:val="22"/>
          <w:szCs w:val="22"/>
        </w:rPr>
        <w:t>tools and resources to fulfil their work duties</w:t>
      </w:r>
      <w:r>
        <w:rPr>
          <w:rStyle w:val="eop"/>
          <w:rFonts w:asciiTheme="minorHAnsi" w:hAnsiTheme="minorHAnsi" w:cstheme="minorHAnsi"/>
          <w:sz w:val="22"/>
          <w:szCs w:val="22"/>
        </w:rPr>
        <w:t xml:space="preserve"> </w:t>
      </w:r>
      <w:r w:rsidR="007222AD">
        <w:rPr>
          <w:rStyle w:val="eop"/>
          <w:rFonts w:asciiTheme="minorHAnsi" w:hAnsiTheme="minorHAnsi" w:cstheme="minorHAnsi"/>
          <w:sz w:val="22"/>
          <w:szCs w:val="22"/>
        </w:rPr>
        <w:t>effectively</w:t>
      </w:r>
    </w:p>
    <w:p w14:paraId="64A1B8E3" w14:textId="0FD421DA" w:rsidR="00A1393D" w:rsidRPr="00BB021D" w:rsidRDefault="006C520B" w:rsidP="001375A6">
      <w:pPr>
        <w:pStyle w:val="paragraph"/>
        <w:spacing w:before="0" w:beforeAutospacing="0" w:after="0" w:afterAutospacing="0"/>
        <w:jc w:val="both"/>
        <w:textAlignment w:val="baseline"/>
        <w:rPr>
          <w:rStyle w:val="eop"/>
          <w:rFonts w:asciiTheme="minorHAnsi" w:hAnsiTheme="minorHAnsi" w:cstheme="minorHAnsi"/>
          <w:sz w:val="22"/>
          <w:szCs w:val="22"/>
        </w:rPr>
      </w:pPr>
      <w:r w:rsidRPr="00BB021D">
        <w:rPr>
          <w:rStyle w:val="eop"/>
          <w:rFonts w:asciiTheme="minorHAnsi" w:hAnsiTheme="minorHAnsi" w:cstheme="minorHAnsi"/>
          <w:sz w:val="22"/>
          <w:szCs w:val="22"/>
        </w:rPr>
        <w:t>are</w:t>
      </w:r>
      <w:r w:rsidR="00AB2F43" w:rsidRPr="00BB021D">
        <w:rPr>
          <w:rStyle w:val="eop"/>
          <w:rFonts w:asciiTheme="minorHAnsi" w:hAnsiTheme="minorHAnsi" w:cstheme="minorHAnsi"/>
          <w:sz w:val="22"/>
          <w:szCs w:val="22"/>
        </w:rPr>
        <w:t xml:space="preserve"> not only due</w:t>
      </w:r>
      <w:r w:rsidR="001E0568" w:rsidRPr="00BB021D">
        <w:rPr>
          <w:rStyle w:val="eop"/>
          <w:rFonts w:asciiTheme="minorHAnsi" w:hAnsiTheme="minorHAnsi" w:cstheme="minorHAnsi"/>
          <w:sz w:val="22"/>
          <w:szCs w:val="22"/>
        </w:rPr>
        <w:t xml:space="preserve"> b</w:t>
      </w:r>
      <w:r w:rsidR="001375A6">
        <w:rPr>
          <w:rStyle w:val="eop"/>
          <w:rFonts w:asciiTheme="minorHAnsi" w:hAnsiTheme="minorHAnsi" w:cstheme="minorHAnsi"/>
          <w:sz w:val="22"/>
          <w:szCs w:val="22"/>
        </w:rPr>
        <w:t xml:space="preserve">ecause of </w:t>
      </w:r>
      <w:r w:rsidR="001E0568" w:rsidRPr="00BB021D">
        <w:rPr>
          <w:rStyle w:val="eop"/>
          <w:rFonts w:asciiTheme="minorHAnsi" w:hAnsiTheme="minorHAnsi" w:cstheme="minorHAnsi"/>
          <w:sz w:val="22"/>
          <w:szCs w:val="22"/>
        </w:rPr>
        <w:t xml:space="preserve">international state </w:t>
      </w:r>
      <w:r w:rsidR="007222AD" w:rsidRPr="00BB021D">
        <w:rPr>
          <w:rStyle w:val="eop"/>
          <w:rFonts w:asciiTheme="minorHAnsi" w:hAnsiTheme="minorHAnsi" w:cstheme="minorHAnsi"/>
          <w:sz w:val="22"/>
          <w:szCs w:val="22"/>
        </w:rPr>
        <w:t>obligations</w:t>
      </w:r>
      <w:r w:rsidR="00841015">
        <w:rPr>
          <w:rStyle w:val="eop"/>
          <w:rFonts w:asciiTheme="minorHAnsi" w:hAnsiTheme="minorHAnsi" w:cstheme="minorHAnsi"/>
          <w:sz w:val="22"/>
          <w:szCs w:val="22"/>
        </w:rPr>
        <w:t xml:space="preserve"> through international</w:t>
      </w:r>
      <w:r w:rsidR="00F829FE">
        <w:rPr>
          <w:rStyle w:val="eop"/>
          <w:rFonts w:asciiTheme="minorHAnsi" w:hAnsiTheme="minorHAnsi" w:cstheme="minorHAnsi"/>
          <w:sz w:val="22"/>
          <w:szCs w:val="22"/>
        </w:rPr>
        <w:t xml:space="preserve"> agreements</w:t>
      </w:r>
      <w:r w:rsidR="007222AD">
        <w:rPr>
          <w:rStyle w:val="eop"/>
          <w:rFonts w:asciiTheme="minorHAnsi" w:hAnsiTheme="minorHAnsi" w:cstheme="minorHAnsi"/>
          <w:sz w:val="22"/>
          <w:szCs w:val="22"/>
        </w:rPr>
        <w:t>,</w:t>
      </w:r>
      <w:r w:rsidR="00841015">
        <w:rPr>
          <w:rStyle w:val="eop"/>
          <w:rFonts w:asciiTheme="minorHAnsi" w:hAnsiTheme="minorHAnsi" w:cstheme="minorHAnsi"/>
          <w:sz w:val="22"/>
          <w:szCs w:val="22"/>
        </w:rPr>
        <w:t xml:space="preserve"> </w:t>
      </w:r>
      <w:r w:rsidR="007222AD" w:rsidRPr="00BB021D">
        <w:rPr>
          <w:rStyle w:val="eop"/>
          <w:rFonts w:asciiTheme="minorHAnsi" w:hAnsiTheme="minorHAnsi" w:cstheme="minorHAnsi"/>
          <w:sz w:val="22"/>
          <w:szCs w:val="22"/>
        </w:rPr>
        <w:t>but</w:t>
      </w:r>
      <w:r w:rsidR="00AB2F43" w:rsidRPr="00BB021D">
        <w:rPr>
          <w:rStyle w:val="eop"/>
          <w:rFonts w:asciiTheme="minorHAnsi" w:hAnsiTheme="minorHAnsi" w:cstheme="minorHAnsi"/>
          <w:sz w:val="22"/>
          <w:szCs w:val="22"/>
        </w:rPr>
        <w:t xml:space="preserve"> are</w:t>
      </w:r>
      <w:r w:rsidRPr="00BB021D">
        <w:rPr>
          <w:rStyle w:val="eop"/>
          <w:rFonts w:asciiTheme="minorHAnsi" w:hAnsiTheme="minorHAnsi" w:cstheme="minorHAnsi"/>
          <w:sz w:val="22"/>
          <w:szCs w:val="22"/>
        </w:rPr>
        <w:t xml:space="preserve"> </w:t>
      </w:r>
      <w:r w:rsidR="007222AD">
        <w:rPr>
          <w:rStyle w:val="eop"/>
          <w:rFonts w:asciiTheme="minorHAnsi" w:hAnsiTheme="minorHAnsi" w:cstheme="minorHAnsi"/>
          <w:sz w:val="22"/>
          <w:szCs w:val="22"/>
        </w:rPr>
        <w:t xml:space="preserve">also </w:t>
      </w:r>
      <w:r w:rsidR="00AB2F43" w:rsidRPr="00BB021D">
        <w:rPr>
          <w:rStyle w:val="eop"/>
          <w:rFonts w:asciiTheme="minorHAnsi" w:hAnsiTheme="minorHAnsi" w:cstheme="minorHAnsi"/>
          <w:sz w:val="22"/>
          <w:szCs w:val="22"/>
        </w:rPr>
        <w:t xml:space="preserve">integral to </w:t>
      </w:r>
      <w:r w:rsidRPr="00BB021D">
        <w:rPr>
          <w:rStyle w:val="eop"/>
          <w:rFonts w:asciiTheme="minorHAnsi" w:hAnsiTheme="minorHAnsi" w:cstheme="minorHAnsi"/>
          <w:sz w:val="22"/>
          <w:szCs w:val="22"/>
        </w:rPr>
        <w:t xml:space="preserve">the quality </w:t>
      </w:r>
      <w:r w:rsidR="00FD1E8E" w:rsidRPr="00BB021D">
        <w:rPr>
          <w:rStyle w:val="eop"/>
          <w:rFonts w:asciiTheme="minorHAnsi" w:hAnsiTheme="minorHAnsi" w:cstheme="minorHAnsi"/>
          <w:sz w:val="22"/>
          <w:szCs w:val="22"/>
        </w:rPr>
        <w:t xml:space="preserve">and </w:t>
      </w:r>
      <w:r w:rsidR="00841015">
        <w:rPr>
          <w:rStyle w:val="eop"/>
          <w:rFonts w:asciiTheme="minorHAnsi" w:hAnsiTheme="minorHAnsi" w:cstheme="minorHAnsi"/>
          <w:sz w:val="22"/>
          <w:szCs w:val="22"/>
        </w:rPr>
        <w:t xml:space="preserve">equitable </w:t>
      </w:r>
      <w:r w:rsidR="00FD1E8E" w:rsidRPr="00BB021D">
        <w:rPr>
          <w:rStyle w:val="eop"/>
          <w:rFonts w:asciiTheme="minorHAnsi" w:hAnsiTheme="minorHAnsi" w:cstheme="minorHAnsi"/>
          <w:sz w:val="22"/>
          <w:szCs w:val="22"/>
        </w:rPr>
        <w:t>access</w:t>
      </w:r>
      <w:r w:rsidR="00841015">
        <w:rPr>
          <w:rStyle w:val="eop"/>
          <w:rFonts w:asciiTheme="minorHAnsi" w:hAnsiTheme="minorHAnsi" w:cstheme="minorHAnsi"/>
          <w:sz w:val="22"/>
          <w:szCs w:val="22"/>
        </w:rPr>
        <w:t xml:space="preserve"> </w:t>
      </w:r>
      <w:r w:rsidRPr="00BB021D">
        <w:rPr>
          <w:rStyle w:val="eop"/>
          <w:rFonts w:asciiTheme="minorHAnsi" w:hAnsiTheme="minorHAnsi" w:cstheme="minorHAnsi"/>
          <w:sz w:val="22"/>
          <w:szCs w:val="22"/>
        </w:rPr>
        <w:t xml:space="preserve">of </w:t>
      </w:r>
      <w:r w:rsidR="001375A6">
        <w:rPr>
          <w:rStyle w:val="eop"/>
          <w:rFonts w:asciiTheme="minorHAnsi" w:hAnsiTheme="minorHAnsi" w:cstheme="minorHAnsi"/>
          <w:sz w:val="22"/>
          <w:szCs w:val="22"/>
        </w:rPr>
        <w:t xml:space="preserve">local </w:t>
      </w:r>
      <w:r w:rsidRPr="00BB021D">
        <w:rPr>
          <w:rStyle w:val="eop"/>
          <w:rFonts w:asciiTheme="minorHAnsi" w:hAnsiTheme="minorHAnsi" w:cstheme="minorHAnsi"/>
          <w:sz w:val="22"/>
          <w:szCs w:val="22"/>
        </w:rPr>
        <w:t>public services.</w:t>
      </w:r>
      <w:r w:rsidR="00DD51B3" w:rsidRPr="00BB021D">
        <w:rPr>
          <w:rStyle w:val="eop"/>
          <w:rFonts w:asciiTheme="minorHAnsi" w:hAnsiTheme="minorHAnsi" w:cstheme="minorHAnsi"/>
          <w:sz w:val="22"/>
          <w:szCs w:val="22"/>
        </w:rPr>
        <w:t xml:space="preserve"> </w:t>
      </w:r>
    </w:p>
    <w:p w14:paraId="4284F1B4" w14:textId="01395B5D" w:rsidR="004875AF" w:rsidRPr="001F41F0" w:rsidRDefault="004875AF" w:rsidP="0085083D">
      <w:pPr>
        <w:pStyle w:val="paragraph"/>
        <w:spacing w:before="0" w:beforeAutospacing="0" w:after="0" w:afterAutospacing="0"/>
        <w:jc w:val="both"/>
        <w:textAlignment w:val="baseline"/>
        <w:rPr>
          <w:rStyle w:val="eop"/>
          <w:rFonts w:asciiTheme="minorHAnsi" w:hAnsiTheme="minorHAnsi" w:cstheme="minorHAnsi"/>
          <w:sz w:val="8"/>
          <w:szCs w:val="8"/>
        </w:rPr>
      </w:pPr>
    </w:p>
    <w:p w14:paraId="26E947CD" w14:textId="0A5222F6" w:rsidR="00DB55D5" w:rsidRDefault="004A7F54" w:rsidP="0085083D">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w:t>
      </w:r>
      <w:r w:rsidR="00E410BF" w:rsidRPr="00DA54F8">
        <w:rPr>
          <w:rStyle w:val="eop"/>
          <w:rFonts w:asciiTheme="minorHAnsi" w:hAnsiTheme="minorHAnsi" w:cstheme="minorHAnsi"/>
          <w:b/>
          <w:bCs/>
          <w:sz w:val="22"/>
          <w:szCs w:val="22"/>
        </w:rPr>
        <w:t>4</w:t>
      </w:r>
      <w:r>
        <w:rPr>
          <w:rStyle w:val="eop"/>
          <w:rFonts w:asciiTheme="minorHAnsi" w:hAnsiTheme="minorHAnsi" w:cstheme="minorHAnsi"/>
          <w:sz w:val="22"/>
          <w:szCs w:val="22"/>
        </w:rPr>
        <w:t xml:space="preserve"> </w:t>
      </w:r>
      <w:r w:rsidR="00E410BF" w:rsidRPr="00BB021D">
        <w:rPr>
          <w:rStyle w:val="eop"/>
          <w:rFonts w:asciiTheme="minorHAnsi" w:hAnsiTheme="minorHAnsi" w:cstheme="minorHAnsi"/>
          <w:sz w:val="22"/>
          <w:szCs w:val="22"/>
        </w:rPr>
        <w:t xml:space="preserve">LRG workers and their trade unions are </w:t>
      </w:r>
      <w:r w:rsidR="00BB021D" w:rsidRPr="00BB021D">
        <w:rPr>
          <w:rStyle w:val="eop"/>
          <w:rFonts w:asciiTheme="minorHAnsi" w:hAnsiTheme="minorHAnsi" w:cstheme="minorHAnsi"/>
          <w:sz w:val="22"/>
          <w:szCs w:val="22"/>
        </w:rPr>
        <w:t>major</w:t>
      </w:r>
      <w:r w:rsidR="001375A6">
        <w:rPr>
          <w:rStyle w:val="eop"/>
          <w:rFonts w:asciiTheme="minorHAnsi" w:hAnsiTheme="minorHAnsi" w:cstheme="minorHAnsi"/>
          <w:sz w:val="22"/>
          <w:szCs w:val="22"/>
        </w:rPr>
        <w:t xml:space="preserve"> actors</w:t>
      </w:r>
      <w:r w:rsidR="00E410BF" w:rsidRPr="00BB021D">
        <w:rPr>
          <w:rStyle w:val="eop"/>
          <w:rFonts w:asciiTheme="minorHAnsi" w:hAnsiTheme="minorHAnsi" w:cstheme="minorHAnsi"/>
          <w:sz w:val="22"/>
          <w:szCs w:val="22"/>
        </w:rPr>
        <w:t xml:space="preserve"> and a progressive</w:t>
      </w:r>
      <w:r w:rsidR="001E0568" w:rsidRPr="00BB021D">
        <w:rPr>
          <w:rStyle w:val="eop"/>
          <w:rFonts w:asciiTheme="minorHAnsi" w:hAnsiTheme="minorHAnsi" w:cstheme="minorHAnsi"/>
          <w:sz w:val="22"/>
          <w:szCs w:val="22"/>
        </w:rPr>
        <w:t xml:space="preserve"> force in communities and societies</w:t>
      </w:r>
      <w:r w:rsidR="00085198" w:rsidRPr="00BB021D">
        <w:rPr>
          <w:rStyle w:val="eop"/>
          <w:rFonts w:asciiTheme="minorHAnsi" w:hAnsiTheme="minorHAnsi" w:cstheme="minorHAnsi"/>
          <w:sz w:val="22"/>
          <w:szCs w:val="22"/>
        </w:rPr>
        <w:t xml:space="preserve">. </w:t>
      </w:r>
      <w:r w:rsidR="005B1415" w:rsidRPr="00BB021D">
        <w:rPr>
          <w:rStyle w:val="eop"/>
          <w:rFonts w:asciiTheme="minorHAnsi" w:hAnsiTheme="minorHAnsi" w:cstheme="minorHAnsi"/>
          <w:sz w:val="22"/>
          <w:szCs w:val="22"/>
        </w:rPr>
        <w:t xml:space="preserve">The systemic shift needed to build a just society, a sustainable planet, and an inclusive global economy cannot happen without their contribution. </w:t>
      </w:r>
      <w:r w:rsidR="001E0568" w:rsidRPr="00BB021D">
        <w:rPr>
          <w:rStyle w:val="eop"/>
          <w:rFonts w:asciiTheme="minorHAnsi" w:hAnsiTheme="minorHAnsi" w:cstheme="minorHAnsi"/>
          <w:sz w:val="22"/>
          <w:szCs w:val="22"/>
        </w:rPr>
        <w:t>As</w:t>
      </w:r>
      <w:r w:rsidR="00982061">
        <w:rPr>
          <w:rStyle w:val="eop"/>
          <w:rFonts w:asciiTheme="minorHAnsi" w:hAnsiTheme="minorHAnsi" w:cstheme="minorHAnsi"/>
          <w:sz w:val="22"/>
          <w:szCs w:val="22"/>
        </w:rPr>
        <w:t xml:space="preserve"> </w:t>
      </w:r>
      <w:r w:rsidR="004875AF" w:rsidRPr="00BB021D">
        <w:rPr>
          <w:rStyle w:val="eop"/>
          <w:rFonts w:asciiTheme="minorHAnsi" w:hAnsiTheme="minorHAnsi" w:cstheme="minorHAnsi"/>
          <w:sz w:val="22"/>
          <w:szCs w:val="22"/>
        </w:rPr>
        <w:t>workers</w:t>
      </w:r>
      <w:r w:rsidR="001E0568" w:rsidRPr="00BB021D">
        <w:rPr>
          <w:rStyle w:val="eop"/>
          <w:rFonts w:asciiTheme="minorHAnsi" w:hAnsiTheme="minorHAnsi" w:cstheme="minorHAnsi"/>
          <w:sz w:val="22"/>
          <w:szCs w:val="22"/>
        </w:rPr>
        <w:t xml:space="preserve">, </w:t>
      </w:r>
      <w:r w:rsidR="003939DB">
        <w:rPr>
          <w:rStyle w:val="eop"/>
          <w:rFonts w:asciiTheme="minorHAnsi" w:hAnsiTheme="minorHAnsi" w:cstheme="minorHAnsi"/>
          <w:sz w:val="22"/>
          <w:szCs w:val="22"/>
        </w:rPr>
        <w:t xml:space="preserve">they </w:t>
      </w:r>
      <w:r w:rsidR="00DB55D5" w:rsidRPr="00BB021D">
        <w:rPr>
          <w:rStyle w:val="eop"/>
          <w:rFonts w:asciiTheme="minorHAnsi" w:hAnsiTheme="minorHAnsi" w:cstheme="minorHAnsi"/>
          <w:sz w:val="22"/>
          <w:szCs w:val="22"/>
        </w:rPr>
        <w:t xml:space="preserve">are those who </w:t>
      </w:r>
      <w:hyperlink r:id="rId16" w:history="1">
        <w:r w:rsidR="001375A6" w:rsidRPr="00982061">
          <w:rPr>
            <w:rStyle w:val="Hyperlink"/>
            <w:rFonts w:asciiTheme="minorHAnsi" w:hAnsiTheme="minorHAnsi" w:cstheme="minorHAnsi"/>
            <w:sz w:val="22"/>
            <w:szCs w:val="22"/>
          </w:rPr>
          <w:t>make public services accessible to communities and</w:t>
        </w:r>
        <w:r w:rsidR="00982061" w:rsidRPr="00982061">
          <w:rPr>
            <w:rStyle w:val="Hyperlink"/>
            <w:rFonts w:asciiTheme="minorHAnsi" w:hAnsiTheme="minorHAnsi" w:cstheme="minorHAnsi"/>
            <w:sz w:val="22"/>
            <w:szCs w:val="22"/>
          </w:rPr>
          <w:t xml:space="preserve"> territories</w:t>
        </w:r>
      </w:hyperlink>
      <w:r w:rsidR="003939DB">
        <w:rPr>
          <w:rStyle w:val="eop"/>
          <w:rFonts w:asciiTheme="minorHAnsi" w:hAnsiTheme="minorHAnsi" w:cstheme="minorHAnsi"/>
          <w:sz w:val="22"/>
          <w:szCs w:val="22"/>
        </w:rPr>
        <w:t xml:space="preserve"> </w:t>
      </w:r>
      <w:r w:rsidR="00982061">
        <w:rPr>
          <w:rStyle w:val="eop"/>
          <w:rFonts w:asciiTheme="minorHAnsi" w:hAnsiTheme="minorHAnsi" w:cstheme="minorHAnsi"/>
          <w:sz w:val="22"/>
          <w:szCs w:val="22"/>
        </w:rPr>
        <w:t xml:space="preserve">and  </w:t>
      </w:r>
      <w:r w:rsidR="00DB55D5" w:rsidRPr="00BB021D">
        <w:rPr>
          <w:rStyle w:val="eop"/>
          <w:rFonts w:asciiTheme="minorHAnsi" w:hAnsiTheme="minorHAnsi" w:cstheme="minorHAnsi"/>
          <w:sz w:val="22"/>
          <w:szCs w:val="22"/>
        </w:rPr>
        <w:t xml:space="preserve">implement on the ground </w:t>
      </w:r>
      <w:r w:rsidR="003939DB">
        <w:rPr>
          <w:rStyle w:val="eop"/>
          <w:rFonts w:asciiTheme="minorHAnsi" w:hAnsiTheme="minorHAnsi" w:cstheme="minorHAnsi"/>
          <w:sz w:val="22"/>
          <w:szCs w:val="22"/>
        </w:rPr>
        <w:t xml:space="preserve">global, </w:t>
      </w:r>
      <w:r w:rsidR="003939DB" w:rsidRPr="00BB021D">
        <w:rPr>
          <w:rStyle w:val="eop"/>
          <w:rFonts w:asciiTheme="minorHAnsi" w:hAnsiTheme="minorHAnsi" w:cstheme="minorHAnsi"/>
          <w:sz w:val="22"/>
          <w:szCs w:val="22"/>
        </w:rPr>
        <w:t xml:space="preserve">national and </w:t>
      </w:r>
      <w:r w:rsidR="003939DB">
        <w:rPr>
          <w:rStyle w:val="eop"/>
          <w:rFonts w:asciiTheme="minorHAnsi" w:hAnsiTheme="minorHAnsi" w:cstheme="minorHAnsi"/>
          <w:sz w:val="22"/>
          <w:szCs w:val="22"/>
        </w:rPr>
        <w:t xml:space="preserve">municipal </w:t>
      </w:r>
      <w:r w:rsidR="00982061">
        <w:rPr>
          <w:rStyle w:val="eop"/>
          <w:rFonts w:asciiTheme="minorHAnsi" w:hAnsiTheme="minorHAnsi" w:cstheme="minorHAnsi"/>
          <w:sz w:val="22"/>
          <w:szCs w:val="22"/>
        </w:rPr>
        <w:t xml:space="preserve">policy </w:t>
      </w:r>
      <w:r w:rsidR="00DB55D5" w:rsidRPr="00BB021D">
        <w:rPr>
          <w:rStyle w:val="eop"/>
          <w:rFonts w:asciiTheme="minorHAnsi" w:hAnsiTheme="minorHAnsi" w:cstheme="minorHAnsi"/>
          <w:sz w:val="22"/>
          <w:szCs w:val="22"/>
        </w:rPr>
        <w:t xml:space="preserve">frameworks. They </w:t>
      </w:r>
      <w:r w:rsidR="001E0568" w:rsidRPr="00BB021D">
        <w:rPr>
          <w:rStyle w:val="eop"/>
          <w:rFonts w:asciiTheme="minorHAnsi" w:hAnsiTheme="minorHAnsi" w:cstheme="minorHAnsi"/>
          <w:sz w:val="22"/>
          <w:szCs w:val="22"/>
        </w:rPr>
        <w:t xml:space="preserve">are </w:t>
      </w:r>
      <w:r w:rsidR="00DB55D5" w:rsidRPr="00BB021D">
        <w:rPr>
          <w:rStyle w:val="eop"/>
          <w:rFonts w:asciiTheme="minorHAnsi" w:hAnsiTheme="minorHAnsi" w:cstheme="minorHAnsi"/>
          <w:sz w:val="22"/>
          <w:szCs w:val="22"/>
        </w:rPr>
        <w:t xml:space="preserve">also the </w:t>
      </w:r>
      <w:r w:rsidR="001E0568" w:rsidRPr="00BB021D">
        <w:rPr>
          <w:rStyle w:val="eop"/>
          <w:rFonts w:asciiTheme="minorHAnsi" w:hAnsiTheme="minorHAnsi" w:cstheme="minorHAnsi"/>
          <w:sz w:val="22"/>
          <w:szCs w:val="22"/>
        </w:rPr>
        <w:t xml:space="preserve">custodians </w:t>
      </w:r>
      <w:r w:rsidR="004875AF" w:rsidRPr="00BB021D">
        <w:rPr>
          <w:rStyle w:val="eop"/>
          <w:rFonts w:asciiTheme="minorHAnsi" w:hAnsiTheme="minorHAnsi" w:cstheme="minorHAnsi"/>
          <w:sz w:val="22"/>
          <w:szCs w:val="22"/>
        </w:rPr>
        <w:t xml:space="preserve">of our </w:t>
      </w:r>
      <w:r w:rsidR="001E0568" w:rsidRPr="00BB021D">
        <w:rPr>
          <w:rStyle w:val="eop"/>
          <w:rFonts w:asciiTheme="minorHAnsi" w:hAnsiTheme="minorHAnsi" w:cstheme="minorHAnsi"/>
          <w:sz w:val="22"/>
          <w:szCs w:val="22"/>
        </w:rPr>
        <w:t xml:space="preserve">common </w:t>
      </w:r>
      <w:r w:rsidR="00DB55D5" w:rsidRPr="00BB021D">
        <w:rPr>
          <w:rStyle w:val="eop"/>
          <w:rFonts w:asciiTheme="minorHAnsi" w:hAnsiTheme="minorHAnsi" w:cstheme="minorHAnsi"/>
          <w:sz w:val="22"/>
          <w:szCs w:val="22"/>
        </w:rPr>
        <w:t xml:space="preserve">resources and </w:t>
      </w:r>
      <w:r w:rsidR="005B1415" w:rsidRPr="00BB021D">
        <w:rPr>
          <w:rStyle w:val="eop"/>
          <w:rFonts w:asciiTheme="minorHAnsi" w:hAnsiTheme="minorHAnsi" w:cstheme="minorHAnsi"/>
          <w:sz w:val="22"/>
          <w:szCs w:val="22"/>
        </w:rPr>
        <w:t xml:space="preserve">those who care for </w:t>
      </w:r>
      <w:r w:rsidR="00DB55D5" w:rsidRPr="00BB021D">
        <w:rPr>
          <w:rStyle w:val="eop"/>
          <w:rFonts w:asciiTheme="minorHAnsi" w:hAnsiTheme="minorHAnsi" w:cstheme="minorHAnsi"/>
          <w:sz w:val="22"/>
          <w:szCs w:val="22"/>
        </w:rPr>
        <w:t xml:space="preserve">the </w:t>
      </w:r>
      <w:r w:rsidR="004875AF" w:rsidRPr="00BB021D">
        <w:rPr>
          <w:rStyle w:val="eop"/>
          <w:rFonts w:asciiTheme="minorHAnsi" w:hAnsiTheme="minorHAnsi" w:cstheme="minorHAnsi"/>
          <w:sz w:val="22"/>
          <w:szCs w:val="22"/>
        </w:rPr>
        <w:t xml:space="preserve">most vulnerable in our societies. </w:t>
      </w:r>
      <w:r w:rsidR="00DB55D5" w:rsidRPr="00BB021D">
        <w:rPr>
          <w:rStyle w:val="eop"/>
          <w:rFonts w:asciiTheme="minorHAnsi" w:hAnsiTheme="minorHAnsi" w:cstheme="minorHAnsi"/>
          <w:sz w:val="22"/>
          <w:szCs w:val="22"/>
        </w:rPr>
        <w:t>As citizens</w:t>
      </w:r>
      <w:r w:rsidR="003939DB">
        <w:rPr>
          <w:rStyle w:val="eop"/>
          <w:rFonts w:asciiTheme="minorHAnsi" w:hAnsiTheme="minorHAnsi" w:cstheme="minorHAnsi"/>
          <w:sz w:val="22"/>
          <w:szCs w:val="22"/>
        </w:rPr>
        <w:t xml:space="preserve">, LRG workers </w:t>
      </w:r>
      <w:r w:rsidR="00DB55D5" w:rsidRPr="00BB021D">
        <w:rPr>
          <w:rStyle w:val="eop"/>
          <w:rFonts w:asciiTheme="minorHAnsi" w:hAnsiTheme="minorHAnsi" w:cstheme="minorHAnsi"/>
          <w:sz w:val="22"/>
          <w:szCs w:val="22"/>
        </w:rPr>
        <w:t xml:space="preserve">can exercise voting and civic rights and influence political debates towards </w:t>
      </w:r>
      <w:r w:rsidR="005B1415" w:rsidRPr="00BB021D">
        <w:rPr>
          <w:rStyle w:val="eop"/>
          <w:rFonts w:asciiTheme="minorHAnsi" w:hAnsiTheme="minorHAnsi" w:cstheme="minorHAnsi"/>
          <w:sz w:val="22"/>
          <w:szCs w:val="22"/>
        </w:rPr>
        <w:t xml:space="preserve">systems that are </w:t>
      </w:r>
      <w:r w:rsidR="00DB55D5" w:rsidRPr="00BB021D">
        <w:rPr>
          <w:rStyle w:val="eop"/>
          <w:rFonts w:asciiTheme="minorHAnsi" w:hAnsiTheme="minorHAnsi" w:cstheme="minorHAnsi"/>
          <w:sz w:val="22"/>
          <w:szCs w:val="22"/>
        </w:rPr>
        <w:t xml:space="preserve">more equitable, inclusive, democratic and socially just. As public service users themselves, they often bear the brunt of </w:t>
      </w:r>
      <w:r w:rsidR="005B1415" w:rsidRPr="00BB021D">
        <w:rPr>
          <w:rStyle w:val="eop"/>
          <w:rFonts w:asciiTheme="minorHAnsi" w:hAnsiTheme="minorHAnsi" w:cstheme="minorHAnsi"/>
          <w:sz w:val="22"/>
          <w:szCs w:val="22"/>
        </w:rPr>
        <w:t xml:space="preserve">the </w:t>
      </w:r>
      <w:r w:rsidR="00DB55D5" w:rsidRPr="00BB021D">
        <w:rPr>
          <w:rStyle w:val="eop"/>
          <w:rFonts w:asciiTheme="minorHAnsi" w:hAnsiTheme="minorHAnsi" w:cstheme="minorHAnsi"/>
          <w:sz w:val="22"/>
          <w:szCs w:val="22"/>
        </w:rPr>
        <w:t>lack of</w:t>
      </w:r>
      <w:r w:rsidR="00DB55D5">
        <w:rPr>
          <w:rStyle w:val="eop"/>
          <w:rFonts w:asciiTheme="minorHAnsi" w:hAnsiTheme="minorHAnsi" w:cstheme="minorHAnsi"/>
          <w:sz w:val="22"/>
          <w:szCs w:val="22"/>
        </w:rPr>
        <w:t xml:space="preserve"> equitable access to local quality public services themselves</w:t>
      </w:r>
      <w:r w:rsidR="00982061">
        <w:rPr>
          <w:rStyle w:val="eop"/>
          <w:rFonts w:asciiTheme="minorHAnsi" w:hAnsiTheme="minorHAnsi" w:cstheme="minorHAnsi"/>
          <w:sz w:val="22"/>
          <w:szCs w:val="22"/>
        </w:rPr>
        <w:t xml:space="preserve"> due to</w:t>
      </w:r>
      <w:r w:rsidR="00A6798B">
        <w:rPr>
          <w:rStyle w:val="eop"/>
          <w:rFonts w:asciiTheme="minorHAnsi" w:hAnsiTheme="minorHAnsi" w:cstheme="minorHAnsi"/>
          <w:sz w:val="22"/>
          <w:szCs w:val="22"/>
        </w:rPr>
        <w:t xml:space="preserve"> LRG funding gaps</w:t>
      </w:r>
      <w:r w:rsidR="00982061">
        <w:rPr>
          <w:rStyle w:val="eop"/>
          <w:rFonts w:asciiTheme="minorHAnsi" w:hAnsiTheme="minorHAnsi" w:cstheme="minorHAnsi"/>
          <w:sz w:val="22"/>
          <w:szCs w:val="22"/>
        </w:rPr>
        <w:t xml:space="preserve">, </w:t>
      </w:r>
      <w:r w:rsidR="00DB55D5">
        <w:rPr>
          <w:rStyle w:val="eop"/>
          <w:rFonts w:asciiTheme="minorHAnsi" w:hAnsiTheme="minorHAnsi" w:cstheme="minorHAnsi"/>
          <w:sz w:val="22"/>
          <w:szCs w:val="22"/>
        </w:rPr>
        <w:t>austerity</w:t>
      </w:r>
      <w:r w:rsidR="005B1415">
        <w:rPr>
          <w:rStyle w:val="eop"/>
          <w:rFonts w:asciiTheme="minorHAnsi" w:hAnsiTheme="minorHAnsi" w:cstheme="minorHAnsi"/>
          <w:sz w:val="22"/>
          <w:szCs w:val="22"/>
        </w:rPr>
        <w:t xml:space="preserve"> cuts</w:t>
      </w:r>
      <w:r w:rsidR="00DB55D5">
        <w:rPr>
          <w:rStyle w:val="eop"/>
          <w:rFonts w:asciiTheme="minorHAnsi" w:hAnsiTheme="minorHAnsi" w:cstheme="minorHAnsi"/>
          <w:sz w:val="22"/>
          <w:szCs w:val="22"/>
        </w:rPr>
        <w:t xml:space="preserve">, tax </w:t>
      </w:r>
      <w:r w:rsidR="00085198">
        <w:rPr>
          <w:rStyle w:val="eop"/>
          <w:rFonts w:asciiTheme="minorHAnsi" w:hAnsiTheme="minorHAnsi" w:cstheme="minorHAnsi"/>
          <w:sz w:val="22"/>
          <w:szCs w:val="22"/>
        </w:rPr>
        <w:t xml:space="preserve">dodging, </w:t>
      </w:r>
      <w:r w:rsidR="005B1415">
        <w:rPr>
          <w:rStyle w:val="eop"/>
          <w:rFonts w:asciiTheme="minorHAnsi" w:hAnsiTheme="minorHAnsi" w:cstheme="minorHAnsi"/>
          <w:sz w:val="22"/>
          <w:szCs w:val="22"/>
        </w:rPr>
        <w:t xml:space="preserve">financialization, </w:t>
      </w:r>
      <w:r w:rsidR="00085198">
        <w:rPr>
          <w:rStyle w:val="eop"/>
          <w:rFonts w:asciiTheme="minorHAnsi" w:hAnsiTheme="minorHAnsi" w:cstheme="minorHAnsi"/>
          <w:sz w:val="22"/>
          <w:szCs w:val="22"/>
        </w:rPr>
        <w:t>privatisation</w:t>
      </w:r>
      <w:r w:rsidR="00982061">
        <w:rPr>
          <w:rStyle w:val="eop"/>
          <w:rFonts w:asciiTheme="minorHAnsi" w:hAnsiTheme="minorHAnsi" w:cstheme="minorHAnsi"/>
          <w:sz w:val="22"/>
          <w:szCs w:val="22"/>
        </w:rPr>
        <w:t xml:space="preserve"> and outsourcing, which</w:t>
      </w:r>
      <w:r w:rsidR="00085198">
        <w:rPr>
          <w:rStyle w:val="eop"/>
          <w:rFonts w:asciiTheme="minorHAnsi" w:hAnsiTheme="minorHAnsi" w:cstheme="minorHAnsi"/>
          <w:sz w:val="22"/>
          <w:szCs w:val="22"/>
        </w:rPr>
        <w:t xml:space="preserve"> undermine</w:t>
      </w:r>
      <w:r w:rsidR="00982061">
        <w:rPr>
          <w:rStyle w:val="eop"/>
          <w:rFonts w:asciiTheme="minorHAnsi" w:hAnsiTheme="minorHAnsi" w:cstheme="minorHAnsi"/>
          <w:sz w:val="22"/>
          <w:szCs w:val="22"/>
        </w:rPr>
        <w:t xml:space="preserve"> </w:t>
      </w:r>
      <w:r w:rsidR="00085198">
        <w:rPr>
          <w:rStyle w:val="eop"/>
          <w:rFonts w:asciiTheme="minorHAnsi" w:hAnsiTheme="minorHAnsi" w:cstheme="minorHAnsi"/>
          <w:sz w:val="22"/>
          <w:szCs w:val="22"/>
        </w:rPr>
        <w:t>livelihoods</w:t>
      </w:r>
      <w:r w:rsidR="00982061">
        <w:rPr>
          <w:rStyle w:val="eop"/>
          <w:rFonts w:asciiTheme="minorHAnsi" w:hAnsiTheme="minorHAnsi" w:cstheme="minorHAnsi"/>
          <w:sz w:val="22"/>
          <w:szCs w:val="22"/>
        </w:rPr>
        <w:t xml:space="preserve"> and deteriorate living conditions</w:t>
      </w:r>
      <w:r w:rsidR="00085198">
        <w:rPr>
          <w:rStyle w:val="eop"/>
          <w:rFonts w:asciiTheme="minorHAnsi" w:hAnsiTheme="minorHAnsi" w:cstheme="minorHAnsi"/>
          <w:sz w:val="22"/>
          <w:szCs w:val="22"/>
        </w:rPr>
        <w:t>, with a disproportionate effect on women</w:t>
      </w:r>
      <w:r w:rsidR="00982061">
        <w:rPr>
          <w:rStyle w:val="eop"/>
          <w:rFonts w:asciiTheme="minorHAnsi" w:hAnsiTheme="minorHAnsi" w:cstheme="minorHAnsi"/>
          <w:sz w:val="22"/>
          <w:szCs w:val="22"/>
        </w:rPr>
        <w:t>, vulnerable, and disadvantaged users</w:t>
      </w:r>
      <w:r w:rsidR="00085198">
        <w:rPr>
          <w:rStyle w:val="eop"/>
          <w:rFonts w:asciiTheme="minorHAnsi" w:hAnsiTheme="minorHAnsi" w:cstheme="minorHAnsi"/>
          <w:sz w:val="22"/>
          <w:szCs w:val="22"/>
        </w:rPr>
        <w:t>.</w:t>
      </w:r>
      <w:r w:rsidR="00BC6889">
        <w:rPr>
          <w:rStyle w:val="eop"/>
          <w:rFonts w:asciiTheme="minorHAnsi" w:hAnsiTheme="minorHAnsi" w:cstheme="minorHAnsi"/>
          <w:sz w:val="22"/>
          <w:szCs w:val="22"/>
        </w:rPr>
        <w:t xml:space="preserve"> </w:t>
      </w:r>
      <w:r w:rsidR="007246AC">
        <w:rPr>
          <w:rStyle w:val="eop"/>
          <w:rFonts w:asciiTheme="minorHAnsi" w:hAnsiTheme="minorHAnsi" w:cstheme="minorHAnsi"/>
          <w:sz w:val="22"/>
          <w:szCs w:val="22"/>
        </w:rPr>
        <w:t xml:space="preserve">Organised in </w:t>
      </w:r>
      <w:r w:rsidR="00BC6889">
        <w:rPr>
          <w:rStyle w:val="eop"/>
          <w:rFonts w:asciiTheme="minorHAnsi" w:hAnsiTheme="minorHAnsi" w:cstheme="minorHAnsi"/>
          <w:sz w:val="22"/>
          <w:szCs w:val="22"/>
        </w:rPr>
        <w:t xml:space="preserve">trade unions, </w:t>
      </w:r>
      <w:r w:rsidR="003939DB">
        <w:rPr>
          <w:rStyle w:val="eop"/>
          <w:rFonts w:asciiTheme="minorHAnsi" w:hAnsiTheme="minorHAnsi" w:cstheme="minorHAnsi"/>
          <w:sz w:val="22"/>
          <w:szCs w:val="22"/>
        </w:rPr>
        <w:t xml:space="preserve">LRG workers </w:t>
      </w:r>
      <w:r w:rsidR="00BC6889">
        <w:rPr>
          <w:rStyle w:val="eop"/>
          <w:rFonts w:asciiTheme="minorHAnsi" w:hAnsiTheme="minorHAnsi" w:cstheme="minorHAnsi"/>
          <w:sz w:val="22"/>
          <w:szCs w:val="22"/>
        </w:rPr>
        <w:t>can influence policies and bring about progressive</w:t>
      </w:r>
      <w:r w:rsidR="005979A1">
        <w:rPr>
          <w:rStyle w:val="eop"/>
          <w:rFonts w:asciiTheme="minorHAnsi" w:hAnsiTheme="minorHAnsi" w:cstheme="minorHAnsi"/>
          <w:sz w:val="22"/>
          <w:szCs w:val="22"/>
        </w:rPr>
        <w:t xml:space="preserve"> change</w:t>
      </w:r>
      <w:r w:rsidR="007246AC">
        <w:rPr>
          <w:rStyle w:val="eop"/>
          <w:rFonts w:asciiTheme="minorHAnsi" w:hAnsiTheme="minorHAnsi" w:cstheme="minorHAnsi"/>
          <w:sz w:val="22"/>
          <w:szCs w:val="22"/>
        </w:rPr>
        <w:t xml:space="preserve"> and socio-economic </w:t>
      </w:r>
      <w:r w:rsidR="00BC6889">
        <w:rPr>
          <w:rStyle w:val="eop"/>
          <w:rFonts w:asciiTheme="minorHAnsi" w:hAnsiTheme="minorHAnsi" w:cstheme="minorHAnsi"/>
          <w:sz w:val="22"/>
          <w:szCs w:val="22"/>
        </w:rPr>
        <w:t xml:space="preserve">transformation contributing and adding strength to the </w:t>
      </w:r>
      <w:r w:rsidR="007246AC">
        <w:rPr>
          <w:rStyle w:val="eop"/>
          <w:rFonts w:asciiTheme="minorHAnsi" w:hAnsiTheme="minorHAnsi" w:cstheme="minorHAnsi"/>
          <w:sz w:val="22"/>
          <w:szCs w:val="22"/>
        </w:rPr>
        <w:t xml:space="preserve">collective power of the </w:t>
      </w:r>
      <w:r w:rsidR="00BC6889">
        <w:rPr>
          <w:rStyle w:val="eop"/>
          <w:rFonts w:asciiTheme="minorHAnsi" w:hAnsiTheme="minorHAnsi" w:cstheme="minorHAnsi"/>
          <w:sz w:val="22"/>
          <w:szCs w:val="22"/>
        </w:rPr>
        <w:t>labour movement</w:t>
      </w:r>
      <w:r w:rsidR="007246AC">
        <w:rPr>
          <w:rStyle w:val="eop"/>
          <w:rFonts w:asciiTheme="minorHAnsi" w:hAnsiTheme="minorHAnsi" w:cstheme="minorHAnsi"/>
          <w:sz w:val="22"/>
          <w:szCs w:val="22"/>
        </w:rPr>
        <w:t xml:space="preserve"> </w:t>
      </w:r>
      <w:r w:rsidR="003939DB">
        <w:rPr>
          <w:rStyle w:val="eop"/>
          <w:rFonts w:asciiTheme="minorHAnsi" w:hAnsiTheme="minorHAnsi" w:cstheme="minorHAnsi"/>
          <w:sz w:val="22"/>
          <w:szCs w:val="22"/>
        </w:rPr>
        <w:t>in their communities,</w:t>
      </w:r>
      <w:r w:rsidR="005979A1">
        <w:rPr>
          <w:rStyle w:val="eop"/>
          <w:rFonts w:asciiTheme="minorHAnsi" w:hAnsiTheme="minorHAnsi" w:cstheme="minorHAnsi"/>
          <w:sz w:val="22"/>
          <w:szCs w:val="22"/>
        </w:rPr>
        <w:t xml:space="preserve"> to</w:t>
      </w:r>
      <w:r w:rsidR="003939DB">
        <w:rPr>
          <w:rStyle w:val="eop"/>
          <w:rFonts w:asciiTheme="minorHAnsi" w:hAnsiTheme="minorHAnsi" w:cstheme="minorHAnsi"/>
          <w:sz w:val="22"/>
          <w:szCs w:val="22"/>
        </w:rPr>
        <w:t xml:space="preserve"> their national confederations and</w:t>
      </w:r>
      <w:r w:rsidR="00845C7C">
        <w:rPr>
          <w:rStyle w:val="eop"/>
          <w:rFonts w:asciiTheme="minorHAnsi" w:hAnsiTheme="minorHAnsi" w:cstheme="minorHAnsi"/>
          <w:sz w:val="22"/>
          <w:szCs w:val="22"/>
        </w:rPr>
        <w:t xml:space="preserve"> </w:t>
      </w:r>
      <w:r w:rsidR="005979A1">
        <w:rPr>
          <w:rStyle w:val="eop"/>
          <w:rFonts w:asciiTheme="minorHAnsi" w:hAnsiTheme="minorHAnsi" w:cstheme="minorHAnsi"/>
          <w:sz w:val="22"/>
          <w:szCs w:val="22"/>
        </w:rPr>
        <w:t xml:space="preserve">to </w:t>
      </w:r>
      <w:r w:rsidR="00845C7C">
        <w:rPr>
          <w:rStyle w:val="eop"/>
          <w:rFonts w:asciiTheme="minorHAnsi" w:hAnsiTheme="minorHAnsi" w:cstheme="minorHAnsi"/>
          <w:sz w:val="22"/>
          <w:szCs w:val="22"/>
        </w:rPr>
        <w:t>the wider global labour movement</w:t>
      </w:r>
      <w:r w:rsidR="00BC6889">
        <w:rPr>
          <w:rStyle w:val="eop"/>
          <w:rFonts w:asciiTheme="minorHAnsi" w:hAnsiTheme="minorHAnsi" w:cstheme="minorHAnsi"/>
          <w:sz w:val="22"/>
          <w:szCs w:val="22"/>
        </w:rPr>
        <w:t xml:space="preserve">. </w:t>
      </w:r>
    </w:p>
    <w:p w14:paraId="3F5DDCDC" w14:textId="77777777" w:rsidR="00DB55D5" w:rsidRPr="001F41F0" w:rsidRDefault="00DB55D5" w:rsidP="0085083D">
      <w:pPr>
        <w:pStyle w:val="paragraph"/>
        <w:spacing w:before="0" w:beforeAutospacing="0" w:after="0" w:afterAutospacing="0"/>
        <w:jc w:val="both"/>
        <w:textAlignment w:val="baseline"/>
        <w:rPr>
          <w:rStyle w:val="eop"/>
          <w:rFonts w:asciiTheme="minorHAnsi" w:hAnsiTheme="minorHAnsi" w:cstheme="minorHAnsi"/>
          <w:sz w:val="8"/>
          <w:szCs w:val="8"/>
        </w:rPr>
      </w:pPr>
    </w:p>
    <w:p w14:paraId="29357916" w14:textId="18D0F980" w:rsidR="00953978" w:rsidRDefault="004A7F54" w:rsidP="0085083D">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w:t>
      </w:r>
      <w:r w:rsidR="00BB021D" w:rsidRPr="00DA54F8">
        <w:rPr>
          <w:rStyle w:val="eop"/>
          <w:rFonts w:asciiTheme="minorHAnsi" w:hAnsiTheme="minorHAnsi" w:cstheme="minorHAnsi"/>
          <w:b/>
          <w:bCs/>
          <w:sz w:val="22"/>
          <w:szCs w:val="22"/>
        </w:rPr>
        <w:t>5</w:t>
      </w:r>
      <w:r w:rsidR="00BB021D">
        <w:rPr>
          <w:rStyle w:val="eop"/>
          <w:rFonts w:asciiTheme="minorHAnsi" w:hAnsiTheme="minorHAnsi" w:cstheme="minorHAnsi"/>
          <w:sz w:val="22"/>
          <w:szCs w:val="22"/>
        </w:rPr>
        <w:t xml:space="preserve"> </w:t>
      </w:r>
      <w:r w:rsidR="002A6028">
        <w:rPr>
          <w:rStyle w:val="eop"/>
          <w:rFonts w:asciiTheme="minorHAnsi" w:hAnsiTheme="minorHAnsi" w:cstheme="minorHAnsi"/>
          <w:sz w:val="22"/>
          <w:szCs w:val="22"/>
        </w:rPr>
        <w:t>As humanity and the planet face a</w:t>
      </w:r>
      <w:r w:rsidR="00331D94">
        <w:rPr>
          <w:rStyle w:val="eop"/>
          <w:rFonts w:asciiTheme="minorHAnsi" w:hAnsiTheme="minorHAnsi" w:cstheme="minorHAnsi"/>
          <w:sz w:val="22"/>
          <w:szCs w:val="22"/>
        </w:rPr>
        <w:t>n</w:t>
      </w:r>
      <w:r w:rsidR="002A6028">
        <w:rPr>
          <w:rStyle w:val="eop"/>
          <w:rFonts w:asciiTheme="minorHAnsi" w:hAnsiTheme="minorHAnsi" w:cstheme="minorHAnsi"/>
          <w:sz w:val="22"/>
          <w:szCs w:val="22"/>
        </w:rPr>
        <w:t xml:space="preserve"> </w:t>
      </w:r>
      <w:r w:rsidR="00593896">
        <w:rPr>
          <w:rStyle w:val="eop"/>
          <w:rFonts w:asciiTheme="minorHAnsi" w:hAnsiTheme="minorHAnsi" w:cstheme="minorHAnsi"/>
          <w:sz w:val="22"/>
          <w:szCs w:val="22"/>
        </w:rPr>
        <w:t>intersection of</w:t>
      </w:r>
      <w:r w:rsidR="00331D94">
        <w:rPr>
          <w:rStyle w:val="eop"/>
          <w:rFonts w:asciiTheme="minorHAnsi" w:hAnsiTheme="minorHAnsi" w:cstheme="minorHAnsi"/>
          <w:sz w:val="22"/>
          <w:szCs w:val="22"/>
        </w:rPr>
        <w:t xml:space="preserve"> global,</w:t>
      </w:r>
      <w:r w:rsidR="00593896">
        <w:rPr>
          <w:rStyle w:val="eop"/>
          <w:rFonts w:asciiTheme="minorHAnsi" w:hAnsiTheme="minorHAnsi" w:cstheme="minorHAnsi"/>
          <w:sz w:val="22"/>
          <w:szCs w:val="22"/>
        </w:rPr>
        <w:t xml:space="preserve"> </w:t>
      </w:r>
      <w:r w:rsidR="00BB021D">
        <w:rPr>
          <w:rStyle w:val="eop"/>
          <w:rFonts w:asciiTheme="minorHAnsi" w:hAnsiTheme="minorHAnsi" w:cstheme="minorHAnsi"/>
          <w:sz w:val="22"/>
          <w:szCs w:val="22"/>
        </w:rPr>
        <w:t>multidimensional</w:t>
      </w:r>
      <w:r w:rsidR="00331D94">
        <w:rPr>
          <w:rStyle w:val="eop"/>
          <w:rFonts w:asciiTheme="minorHAnsi" w:hAnsiTheme="minorHAnsi" w:cstheme="minorHAnsi"/>
          <w:sz w:val="22"/>
          <w:szCs w:val="22"/>
        </w:rPr>
        <w:t xml:space="preserve"> crises</w:t>
      </w:r>
      <w:r w:rsidR="004470CC">
        <w:rPr>
          <w:rStyle w:val="eop"/>
          <w:rFonts w:asciiTheme="minorHAnsi" w:hAnsiTheme="minorHAnsi" w:cstheme="minorHAnsi"/>
          <w:sz w:val="22"/>
          <w:szCs w:val="22"/>
        </w:rPr>
        <w:t>, LRG workers</w:t>
      </w:r>
      <w:r w:rsidR="00593896">
        <w:rPr>
          <w:rStyle w:val="eop"/>
          <w:rFonts w:asciiTheme="minorHAnsi" w:hAnsiTheme="minorHAnsi" w:cstheme="minorHAnsi"/>
          <w:sz w:val="22"/>
          <w:szCs w:val="22"/>
        </w:rPr>
        <w:t xml:space="preserve">’ rights and </w:t>
      </w:r>
      <w:r w:rsidR="004470CC">
        <w:rPr>
          <w:rStyle w:val="eop"/>
          <w:rFonts w:asciiTheme="minorHAnsi" w:hAnsiTheme="minorHAnsi" w:cstheme="minorHAnsi"/>
          <w:sz w:val="22"/>
          <w:szCs w:val="22"/>
        </w:rPr>
        <w:t xml:space="preserve">conditions increasingly </w:t>
      </w:r>
      <w:r w:rsidR="004875AF">
        <w:rPr>
          <w:rStyle w:val="eop"/>
          <w:rFonts w:asciiTheme="minorHAnsi" w:hAnsiTheme="minorHAnsi" w:cstheme="minorHAnsi"/>
          <w:sz w:val="22"/>
          <w:szCs w:val="22"/>
        </w:rPr>
        <w:t xml:space="preserve">depend not only </w:t>
      </w:r>
      <w:r w:rsidR="004470CC">
        <w:rPr>
          <w:rStyle w:val="eop"/>
          <w:rFonts w:asciiTheme="minorHAnsi" w:hAnsiTheme="minorHAnsi" w:cstheme="minorHAnsi"/>
          <w:sz w:val="22"/>
          <w:szCs w:val="22"/>
        </w:rPr>
        <w:t xml:space="preserve">on </w:t>
      </w:r>
      <w:r w:rsidR="004875AF">
        <w:rPr>
          <w:rStyle w:val="eop"/>
          <w:rFonts w:asciiTheme="minorHAnsi" w:hAnsiTheme="minorHAnsi" w:cstheme="minorHAnsi"/>
          <w:sz w:val="22"/>
          <w:szCs w:val="22"/>
        </w:rPr>
        <w:t>workplace</w:t>
      </w:r>
      <w:r w:rsidR="004470CC">
        <w:rPr>
          <w:rStyle w:val="eop"/>
          <w:rFonts w:asciiTheme="minorHAnsi" w:hAnsiTheme="minorHAnsi" w:cstheme="minorHAnsi"/>
          <w:sz w:val="22"/>
          <w:szCs w:val="22"/>
        </w:rPr>
        <w:t xml:space="preserve"> </w:t>
      </w:r>
      <w:r w:rsidR="00582174">
        <w:rPr>
          <w:rStyle w:val="eop"/>
          <w:rFonts w:asciiTheme="minorHAnsi" w:hAnsiTheme="minorHAnsi" w:cstheme="minorHAnsi"/>
          <w:sz w:val="22"/>
          <w:szCs w:val="22"/>
        </w:rPr>
        <w:t xml:space="preserve">union </w:t>
      </w:r>
      <w:r w:rsidR="004875AF">
        <w:rPr>
          <w:rStyle w:val="eop"/>
          <w:rFonts w:asciiTheme="minorHAnsi" w:hAnsiTheme="minorHAnsi" w:cstheme="minorHAnsi"/>
          <w:sz w:val="22"/>
          <w:szCs w:val="22"/>
        </w:rPr>
        <w:t>power</w:t>
      </w:r>
      <w:r w:rsidR="004470CC">
        <w:rPr>
          <w:rStyle w:val="eop"/>
          <w:rFonts w:asciiTheme="minorHAnsi" w:hAnsiTheme="minorHAnsi" w:cstheme="minorHAnsi"/>
          <w:sz w:val="22"/>
          <w:szCs w:val="22"/>
        </w:rPr>
        <w:t xml:space="preserve"> and labour relations systems</w:t>
      </w:r>
      <w:r w:rsidR="00593896">
        <w:rPr>
          <w:rStyle w:val="eop"/>
          <w:rFonts w:asciiTheme="minorHAnsi" w:hAnsiTheme="minorHAnsi" w:cstheme="minorHAnsi"/>
          <w:sz w:val="22"/>
          <w:szCs w:val="22"/>
        </w:rPr>
        <w:t>,</w:t>
      </w:r>
      <w:r w:rsidR="004470CC">
        <w:rPr>
          <w:rStyle w:val="eop"/>
          <w:rFonts w:asciiTheme="minorHAnsi" w:hAnsiTheme="minorHAnsi" w:cstheme="minorHAnsi"/>
          <w:sz w:val="22"/>
          <w:szCs w:val="22"/>
        </w:rPr>
        <w:t xml:space="preserve"> </w:t>
      </w:r>
      <w:r w:rsidR="004875AF">
        <w:rPr>
          <w:rStyle w:val="eop"/>
          <w:rFonts w:asciiTheme="minorHAnsi" w:hAnsiTheme="minorHAnsi" w:cstheme="minorHAnsi"/>
          <w:sz w:val="22"/>
          <w:szCs w:val="22"/>
        </w:rPr>
        <w:t>but also</w:t>
      </w:r>
      <w:r w:rsidR="00BD6BEC">
        <w:rPr>
          <w:rStyle w:val="eop"/>
          <w:rFonts w:asciiTheme="minorHAnsi" w:hAnsiTheme="minorHAnsi" w:cstheme="minorHAnsi"/>
          <w:sz w:val="22"/>
          <w:szCs w:val="22"/>
        </w:rPr>
        <w:t xml:space="preserve"> on</w:t>
      </w:r>
      <w:r w:rsidR="004875AF">
        <w:rPr>
          <w:rStyle w:val="eop"/>
          <w:rFonts w:asciiTheme="minorHAnsi" w:hAnsiTheme="minorHAnsi" w:cstheme="minorHAnsi"/>
          <w:sz w:val="22"/>
          <w:szCs w:val="22"/>
        </w:rPr>
        <w:t xml:space="preserve"> </w:t>
      </w:r>
      <w:r w:rsidR="00582174">
        <w:rPr>
          <w:rStyle w:val="eop"/>
          <w:rFonts w:asciiTheme="minorHAnsi" w:hAnsiTheme="minorHAnsi" w:cstheme="minorHAnsi"/>
          <w:sz w:val="22"/>
          <w:szCs w:val="22"/>
        </w:rPr>
        <w:t xml:space="preserve">the </w:t>
      </w:r>
      <w:r w:rsidR="004875AF">
        <w:rPr>
          <w:rStyle w:val="eop"/>
          <w:rFonts w:asciiTheme="minorHAnsi" w:hAnsiTheme="minorHAnsi" w:cstheme="minorHAnsi"/>
          <w:sz w:val="22"/>
          <w:szCs w:val="22"/>
        </w:rPr>
        <w:t xml:space="preserve">ability to </w:t>
      </w:r>
      <w:r w:rsidR="00953978">
        <w:rPr>
          <w:rStyle w:val="eop"/>
          <w:rFonts w:asciiTheme="minorHAnsi" w:hAnsiTheme="minorHAnsi" w:cstheme="minorHAnsi"/>
          <w:sz w:val="22"/>
          <w:szCs w:val="22"/>
        </w:rPr>
        <w:t>forge alliances</w:t>
      </w:r>
      <w:r w:rsidR="00582174">
        <w:rPr>
          <w:rStyle w:val="eop"/>
          <w:rFonts w:asciiTheme="minorHAnsi" w:hAnsiTheme="minorHAnsi" w:cstheme="minorHAnsi"/>
          <w:sz w:val="22"/>
          <w:szCs w:val="22"/>
        </w:rPr>
        <w:t xml:space="preserve">, develop strategic advocacy </w:t>
      </w:r>
      <w:r w:rsidR="00953978">
        <w:rPr>
          <w:rStyle w:val="eop"/>
          <w:rFonts w:asciiTheme="minorHAnsi" w:hAnsiTheme="minorHAnsi" w:cstheme="minorHAnsi"/>
          <w:sz w:val="22"/>
          <w:szCs w:val="22"/>
        </w:rPr>
        <w:t xml:space="preserve">and </w:t>
      </w:r>
      <w:r w:rsidR="004470CC">
        <w:rPr>
          <w:rStyle w:val="eop"/>
          <w:rFonts w:asciiTheme="minorHAnsi" w:hAnsiTheme="minorHAnsi" w:cstheme="minorHAnsi"/>
          <w:sz w:val="22"/>
          <w:szCs w:val="22"/>
        </w:rPr>
        <w:t xml:space="preserve">mobilise globally to </w:t>
      </w:r>
      <w:r w:rsidR="004875AF">
        <w:rPr>
          <w:rStyle w:val="eop"/>
          <w:rFonts w:asciiTheme="minorHAnsi" w:hAnsiTheme="minorHAnsi" w:cstheme="minorHAnsi"/>
          <w:sz w:val="22"/>
          <w:szCs w:val="22"/>
        </w:rPr>
        <w:t xml:space="preserve">collectively </w:t>
      </w:r>
      <w:r w:rsidR="004470CC">
        <w:rPr>
          <w:rStyle w:val="eop"/>
          <w:rFonts w:asciiTheme="minorHAnsi" w:hAnsiTheme="minorHAnsi" w:cstheme="minorHAnsi"/>
          <w:sz w:val="22"/>
          <w:szCs w:val="22"/>
        </w:rPr>
        <w:t>reclaim public services</w:t>
      </w:r>
      <w:r w:rsidR="00953978">
        <w:rPr>
          <w:rStyle w:val="eop"/>
          <w:rFonts w:asciiTheme="minorHAnsi" w:hAnsiTheme="minorHAnsi" w:cstheme="minorHAnsi"/>
          <w:sz w:val="22"/>
          <w:szCs w:val="22"/>
        </w:rPr>
        <w:t xml:space="preserve">, </w:t>
      </w:r>
      <w:r w:rsidR="00593896">
        <w:rPr>
          <w:rStyle w:val="eop"/>
          <w:rFonts w:asciiTheme="minorHAnsi" w:hAnsiTheme="minorHAnsi" w:cstheme="minorHAnsi"/>
          <w:sz w:val="22"/>
          <w:szCs w:val="22"/>
        </w:rPr>
        <w:t xml:space="preserve">power </w:t>
      </w:r>
      <w:r w:rsidR="00953978">
        <w:rPr>
          <w:rStyle w:val="eop"/>
          <w:rFonts w:asciiTheme="minorHAnsi" w:hAnsiTheme="minorHAnsi" w:cstheme="minorHAnsi"/>
          <w:sz w:val="22"/>
          <w:szCs w:val="22"/>
        </w:rPr>
        <w:t xml:space="preserve">and </w:t>
      </w:r>
      <w:r w:rsidR="004470CC">
        <w:rPr>
          <w:rStyle w:val="eop"/>
          <w:rFonts w:asciiTheme="minorHAnsi" w:hAnsiTheme="minorHAnsi" w:cstheme="minorHAnsi"/>
          <w:sz w:val="22"/>
          <w:szCs w:val="22"/>
        </w:rPr>
        <w:t>resources</w:t>
      </w:r>
      <w:r w:rsidR="00593896">
        <w:rPr>
          <w:rStyle w:val="eop"/>
          <w:rFonts w:asciiTheme="minorHAnsi" w:hAnsiTheme="minorHAnsi" w:cstheme="minorHAnsi"/>
          <w:sz w:val="22"/>
          <w:szCs w:val="22"/>
        </w:rPr>
        <w:t xml:space="preserve"> </w:t>
      </w:r>
      <w:r w:rsidR="00953978">
        <w:rPr>
          <w:rStyle w:val="eop"/>
          <w:rFonts w:asciiTheme="minorHAnsi" w:hAnsiTheme="minorHAnsi" w:cstheme="minorHAnsi"/>
          <w:sz w:val="22"/>
          <w:szCs w:val="22"/>
        </w:rPr>
        <w:t>in the common interest</w:t>
      </w:r>
      <w:r w:rsidR="00593896">
        <w:rPr>
          <w:rStyle w:val="eop"/>
          <w:rFonts w:asciiTheme="minorHAnsi" w:hAnsiTheme="minorHAnsi" w:cstheme="minorHAnsi"/>
          <w:sz w:val="22"/>
          <w:szCs w:val="22"/>
        </w:rPr>
        <w:t xml:space="preserve">. </w:t>
      </w:r>
    </w:p>
    <w:p w14:paraId="2582FE81" w14:textId="77777777" w:rsidR="00953978" w:rsidRDefault="00953978" w:rsidP="0085083D">
      <w:pPr>
        <w:pStyle w:val="paragraph"/>
        <w:spacing w:before="0" w:beforeAutospacing="0" w:after="0" w:afterAutospacing="0"/>
        <w:jc w:val="both"/>
        <w:textAlignment w:val="baseline"/>
        <w:rPr>
          <w:rStyle w:val="eop"/>
          <w:rFonts w:asciiTheme="minorHAnsi" w:hAnsiTheme="minorHAnsi" w:cstheme="minorHAnsi"/>
          <w:sz w:val="22"/>
          <w:szCs w:val="22"/>
        </w:rPr>
      </w:pPr>
    </w:p>
    <w:p w14:paraId="411542B5" w14:textId="4712542E" w:rsidR="00331D94" w:rsidRDefault="004A7F54" w:rsidP="0085083D">
      <w:pPr>
        <w:pStyle w:val="paragraph"/>
        <w:spacing w:before="0" w:beforeAutospacing="0" w:after="0" w:afterAutospacing="0"/>
        <w:jc w:val="both"/>
        <w:textAlignment w:val="baseline"/>
        <w:rPr>
          <w:rStyle w:val="eop"/>
          <w:rFonts w:asciiTheme="minorHAnsi" w:hAnsiTheme="minorHAnsi" w:cstheme="minorHAnsi"/>
          <w:sz w:val="22"/>
          <w:szCs w:val="22"/>
        </w:rPr>
      </w:pPr>
      <w:r w:rsidRPr="00DA54F8">
        <w:rPr>
          <w:rStyle w:val="eop"/>
          <w:rFonts w:asciiTheme="minorHAnsi" w:hAnsiTheme="minorHAnsi" w:cstheme="minorHAnsi"/>
          <w:b/>
          <w:bCs/>
          <w:sz w:val="22"/>
          <w:szCs w:val="22"/>
        </w:rPr>
        <w:t>2.</w:t>
      </w:r>
      <w:r w:rsidR="00953978" w:rsidRPr="00DA54F8">
        <w:rPr>
          <w:rStyle w:val="eop"/>
          <w:rFonts w:asciiTheme="minorHAnsi" w:hAnsiTheme="minorHAnsi" w:cstheme="minorHAnsi"/>
          <w:b/>
          <w:bCs/>
          <w:sz w:val="22"/>
          <w:szCs w:val="22"/>
        </w:rPr>
        <w:t>6</w:t>
      </w:r>
      <w:r w:rsidR="00953978">
        <w:rPr>
          <w:rStyle w:val="eop"/>
          <w:rFonts w:asciiTheme="minorHAnsi" w:hAnsiTheme="minorHAnsi" w:cstheme="minorHAnsi"/>
          <w:sz w:val="22"/>
          <w:szCs w:val="22"/>
        </w:rPr>
        <w:t xml:space="preserve"> </w:t>
      </w:r>
      <w:r w:rsidR="00331D94">
        <w:rPr>
          <w:rStyle w:val="eop"/>
          <w:rFonts w:asciiTheme="minorHAnsi" w:hAnsiTheme="minorHAnsi" w:cstheme="minorHAnsi"/>
          <w:sz w:val="22"/>
          <w:szCs w:val="22"/>
        </w:rPr>
        <w:t xml:space="preserve">LRG workers and </w:t>
      </w:r>
      <w:r w:rsidR="00BD6BEC">
        <w:rPr>
          <w:rStyle w:val="eop"/>
          <w:rFonts w:asciiTheme="minorHAnsi" w:hAnsiTheme="minorHAnsi" w:cstheme="minorHAnsi"/>
          <w:sz w:val="22"/>
          <w:szCs w:val="22"/>
        </w:rPr>
        <w:t xml:space="preserve">their </w:t>
      </w:r>
      <w:r w:rsidR="00331D94">
        <w:rPr>
          <w:rStyle w:val="eop"/>
          <w:rFonts w:asciiTheme="minorHAnsi" w:hAnsiTheme="minorHAnsi" w:cstheme="minorHAnsi"/>
          <w:sz w:val="22"/>
          <w:szCs w:val="22"/>
        </w:rPr>
        <w:t xml:space="preserve">unions </w:t>
      </w:r>
      <w:r w:rsidR="00BD6BEC">
        <w:rPr>
          <w:rStyle w:val="eop"/>
          <w:rFonts w:asciiTheme="minorHAnsi" w:hAnsiTheme="minorHAnsi" w:cstheme="minorHAnsi"/>
          <w:sz w:val="22"/>
          <w:szCs w:val="22"/>
        </w:rPr>
        <w:t xml:space="preserve">organised within PSI </w:t>
      </w:r>
      <w:r w:rsidR="00953978">
        <w:rPr>
          <w:rStyle w:val="eop"/>
          <w:rFonts w:asciiTheme="minorHAnsi" w:hAnsiTheme="minorHAnsi" w:cstheme="minorHAnsi"/>
          <w:sz w:val="22"/>
          <w:szCs w:val="22"/>
        </w:rPr>
        <w:t xml:space="preserve">will therefore continue to build, step up </w:t>
      </w:r>
      <w:r w:rsidR="00331D94">
        <w:rPr>
          <w:rStyle w:val="eop"/>
          <w:rFonts w:asciiTheme="minorHAnsi" w:hAnsiTheme="minorHAnsi" w:cstheme="minorHAnsi"/>
          <w:sz w:val="22"/>
          <w:szCs w:val="22"/>
        </w:rPr>
        <w:t xml:space="preserve">and coordinate </w:t>
      </w:r>
      <w:r w:rsidR="00953978">
        <w:rPr>
          <w:rStyle w:val="eop"/>
          <w:rFonts w:asciiTheme="minorHAnsi" w:hAnsiTheme="minorHAnsi" w:cstheme="minorHAnsi"/>
          <w:sz w:val="22"/>
          <w:szCs w:val="22"/>
        </w:rPr>
        <w:t xml:space="preserve">joint strategies and </w:t>
      </w:r>
      <w:r w:rsidR="00BD6BEC">
        <w:rPr>
          <w:rStyle w:val="eop"/>
          <w:rFonts w:asciiTheme="minorHAnsi" w:hAnsiTheme="minorHAnsi" w:cstheme="minorHAnsi"/>
          <w:sz w:val="22"/>
          <w:szCs w:val="22"/>
        </w:rPr>
        <w:t xml:space="preserve">collective </w:t>
      </w:r>
      <w:r w:rsidR="00953978">
        <w:rPr>
          <w:rStyle w:val="eop"/>
          <w:rFonts w:asciiTheme="minorHAnsi" w:hAnsiTheme="minorHAnsi" w:cstheme="minorHAnsi"/>
          <w:sz w:val="22"/>
          <w:szCs w:val="22"/>
        </w:rPr>
        <w:t>action</w:t>
      </w:r>
      <w:r w:rsidR="00302E2B">
        <w:rPr>
          <w:rStyle w:val="eop"/>
          <w:rFonts w:asciiTheme="minorHAnsi" w:hAnsiTheme="minorHAnsi" w:cstheme="minorHAnsi"/>
          <w:sz w:val="22"/>
          <w:szCs w:val="22"/>
        </w:rPr>
        <w:t xml:space="preserve"> to</w:t>
      </w:r>
      <w:r w:rsidR="00331D94">
        <w:rPr>
          <w:rStyle w:val="eop"/>
          <w:rFonts w:asciiTheme="minorHAnsi" w:hAnsiTheme="minorHAnsi" w:cstheme="minorHAnsi"/>
          <w:sz w:val="22"/>
          <w:szCs w:val="22"/>
        </w:rPr>
        <w:t>:</w:t>
      </w:r>
      <w:r w:rsidR="004470CC">
        <w:rPr>
          <w:rStyle w:val="eop"/>
          <w:rFonts w:asciiTheme="minorHAnsi" w:hAnsiTheme="minorHAnsi" w:cstheme="minorHAnsi"/>
          <w:sz w:val="22"/>
          <w:szCs w:val="22"/>
        </w:rPr>
        <w:t xml:space="preserve"> </w:t>
      </w:r>
    </w:p>
    <w:p w14:paraId="25344074" w14:textId="77777777" w:rsidR="00674D75" w:rsidRDefault="00674D75" w:rsidP="0085083D">
      <w:pPr>
        <w:pStyle w:val="paragraph"/>
        <w:spacing w:before="0" w:beforeAutospacing="0" w:after="0" w:afterAutospacing="0"/>
        <w:jc w:val="both"/>
        <w:textAlignment w:val="baseline"/>
        <w:rPr>
          <w:rStyle w:val="eop"/>
          <w:rFonts w:asciiTheme="minorHAnsi" w:hAnsiTheme="minorHAnsi" w:cstheme="minorHAnsi"/>
          <w:sz w:val="22"/>
          <w:szCs w:val="22"/>
        </w:rPr>
      </w:pPr>
    </w:p>
    <w:p w14:paraId="7711CD7E" w14:textId="41B96662" w:rsidR="006D4957" w:rsidRDefault="0065361D"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build union power</w:t>
      </w:r>
      <w:r w:rsidR="00A67344">
        <w:rPr>
          <w:rStyle w:val="eop"/>
          <w:rFonts w:asciiTheme="minorHAnsi" w:hAnsiTheme="minorHAnsi" w:cstheme="minorHAnsi"/>
          <w:sz w:val="22"/>
          <w:szCs w:val="22"/>
        </w:rPr>
        <w:t xml:space="preserve"> </w:t>
      </w:r>
      <w:r w:rsidR="00FF25C8">
        <w:rPr>
          <w:rStyle w:val="eop"/>
          <w:rFonts w:asciiTheme="minorHAnsi" w:hAnsiTheme="minorHAnsi" w:cstheme="minorHAnsi"/>
          <w:sz w:val="22"/>
          <w:szCs w:val="22"/>
        </w:rPr>
        <w:t xml:space="preserve">through organizing </w:t>
      </w:r>
      <w:r>
        <w:rPr>
          <w:rStyle w:val="eop"/>
          <w:rFonts w:asciiTheme="minorHAnsi" w:hAnsiTheme="minorHAnsi" w:cstheme="minorHAnsi"/>
          <w:sz w:val="22"/>
          <w:szCs w:val="22"/>
        </w:rPr>
        <w:t>in LRG workplaces and communities</w:t>
      </w:r>
      <w:r w:rsidR="006D4957">
        <w:rPr>
          <w:rStyle w:val="eop"/>
          <w:rFonts w:asciiTheme="minorHAnsi" w:hAnsiTheme="minorHAnsi" w:cstheme="minorHAnsi"/>
          <w:sz w:val="22"/>
          <w:szCs w:val="22"/>
        </w:rPr>
        <w:t xml:space="preserve"> </w:t>
      </w:r>
    </w:p>
    <w:p w14:paraId="2FDA7628" w14:textId="56F480B3" w:rsidR="0065361D" w:rsidRDefault="00DC6FEF"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mobilise and </w:t>
      </w:r>
      <w:r w:rsidR="006D4957">
        <w:rPr>
          <w:rStyle w:val="eop"/>
          <w:rFonts w:asciiTheme="minorHAnsi" w:hAnsiTheme="minorHAnsi" w:cstheme="minorHAnsi"/>
          <w:sz w:val="22"/>
          <w:szCs w:val="22"/>
        </w:rPr>
        <w:t>fight to ensure decent working conditions</w:t>
      </w:r>
      <w:r>
        <w:rPr>
          <w:rStyle w:val="eop"/>
          <w:rFonts w:asciiTheme="minorHAnsi" w:hAnsiTheme="minorHAnsi" w:cstheme="minorHAnsi"/>
          <w:sz w:val="22"/>
          <w:szCs w:val="22"/>
        </w:rPr>
        <w:t xml:space="preserve">, </w:t>
      </w:r>
      <w:r w:rsidR="006D4957">
        <w:rPr>
          <w:rStyle w:val="eop"/>
          <w:rFonts w:asciiTheme="minorHAnsi" w:hAnsiTheme="minorHAnsi" w:cstheme="minorHAnsi"/>
          <w:sz w:val="22"/>
          <w:szCs w:val="22"/>
        </w:rPr>
        <w:t>full access and exercise of the fundamental trade union rights of freedom of association and collective bargaining</w:t>
      </w:r>
      <w:r>
        <w:rPr>
          <w:rStyle w:val="eop"/>
          <w:rFonts w:asciiTheme="minorHAnsi" w:hAnsiTheme="minorHAnsi" w:cstheme="minorHAnsi"/>
          <w:sz w:val="22"/>
          <w:szCs w:val="22"/>
        </w:rPr>
        <w:t xml:space="preserve"> for all LRG workers worldwide</w:t>
      </w:r>
    </w:p>
    <w:p w14:paraId="484E920C" w14:textId="5BEBC4D1" w:rsidR="006D4957" w:rsidRDefault="006D4957"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develop and strengthen strategic alliances with allied civil society organisations and constructive social dialogue with progressive LRG employers to </w:t>
      </w:r>
      <w:r w:rsidR="00DC6FEF">
        <w:rPr>
          <w:rStyle w:val="eop"/>
          <w:rFonts w:asciiTheme="minorHAnsi" w:hAnsiTheme="minorHAnsi" w:cstheme="minorHAnsi"/>
          <w:sz w:val="22"/>
          <w:szCs w:val="22"/>
        </w:rPr>
        <w:t xml:space="preserve">enhance policy leverage on shared priorities </w:t>
      </w:r>
    </w:p>
    <w:p w14:paraId="00BD79F4" w14:textId="5F41DDE3" w:rsidR="00331D94" w:rsidRDefault="0065361D"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push for </w:t>
      </w:r>
      <w:r w:rsidR="004470CC">
        <w:rPr>
          <w:rStyle w:val="eop"/>
          <w:rFonts w:asciiTheme="minorHAnsi" w:hAnsiTheme="minorHAnsi" w:cstheme="minorHAnsi"/>
          <w:sz w:val="22"/>
          <w:szCs w:val="22"/>
        </w:rPr>
        <w:t>polic</w:t>
      </w:r>
      <w:r>
        <w:rPr>
          <w:rStyle w:val="eop"/>
          <w:rFonts w:asciiTheme="minorHAnsi" w:hAnsiTheme="minorHAnsi" w:cstheme="minorHAnsi"/>
          <w:sz w:val="22"/>
          <w:szCs w:val="22"/>
        </w:rPr>
        <w:t xml:space="preserve">y shifts </w:t>
      </w:r>
      <w:r w:rsidR="00331D94">
        <w:rPr>
          <w:rStyle w:val="eop"/>
          <w:rFonts w:asciiTheme="minorHAnsi" w:hAnsiTheme="minorHAnsi" w:cstheme="minorHAnsi"/>
          <w:sz w:val="22"/>
          <w:szCs w:val="22"/>
        </w:rPr>
        <w:t xml:space="preserve">in favour of equitable access to local public services </w:t>
      </w:r>
      <w:r>
        <w:rPr>
          <w:rStyle w:val="eop"/>
          <w:rFonts w:asciiTheme="minorHAnsi" w:hAnsiTheme="minorHAnsi" w:cstheme="minorHAnsi"/>
          <w:sz w:val="22"/>
          <w:szCs w:val="22"/>
        </w:rPr>
        <w:t xml:space="preserve">at all levels of government </w:t>
      </w:r>
    </w:p>
    <w:p w14:paraId="5E96C0C5" w14:textId="3A500485" w:rsidR="00331D94" w:rsidRDefault="00331D94"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reclaim public services</w:t>
      </w:r>
      <w:r w:rsidR="0065361D">
        <w:rPr>
          <w:rStyle w:val="eop"/>
          <w:rFonts w:asciiTheme="minorHAnsi" w:hAnsiTheme="minorHAnsi" w:cstheme="minorHAnsi"/>
          <w:sz w:val="22"/>
          <w:szCs w:val="22"/>
        </w:rPr>
        <w:t xml:space="preserve"> </w:t>
      </w:r>
      <w:r w:rsidR="00DC6FEF">
        <w:rPr>
          <w:rStyle w:val="eop"/>
          <w:rFonts w:asciiTheme="minorHAnsi" w:hAnsiTheme="minorHAnsi" w:cstheme="minorHAnsi"/>
          <w:sz w:val="22"/>
          <w:szCs w:val="22"/>
        </w:rPr>
        <w:t xml:space="preserve">through in-sourcing and re-municipalisation </w:t>
      </w:r>
      <w:r w:rsidR="00A67344">
        <w:rPr>
          <w:rStyle w:val="eop"/>
          <w:rFonts w:asciiTheme="minorHAnsi" w:hAnsiTheme="minorHAnsi" w:cstheme="minorHAnsi"/>
          <w:sz w:val="22"/>
          <w:szCs w:val="22"/>
        </w:rPr>
        <w:t xml:space="preserve">into public control and ownership </w:t>
      </w:r>
      <w:r w:rsidR="0065361D">
        <w:rPr>
          <w:rStyle w:val="eop"/>
          <w:rFonts w:asciiTheme="minorHAnsi" w:hAnsiTheme="minorHAnsi" w:cstheme="minorHAnsi"/>
          <w:sz w:val="22"/>
          <w:szCs w:val="22"/>
        </w:rPr>
        <w:t xml:space="preserve">as </w:t>
      </w:r>
      <w:r>
        <w:rPr>
          <w:rStyle w:val="eop"/>
          <w:rFonts w:asciiTheme="minorHAnsi" w:hAnsiTheme="minorHAnsi" w:cstheme="minorHAnsi"/>
          <w:sz w:val="22"/>
          <w:szCs w:val="22"/>
        </w:rPr>
        <w:t xml:space="preserve">de-commodified </w:t>
      </w:r>
      <w:r w:rsidR="0065361D">
        <w:rPr>
          <w:rStyle w:val="eop"/>
          <w:rFonts w:asciiTheme="minorHAnsi" w:hAnsiTheme="minorHAnsi" w:cstheme="minorHAnsi"/>
          <w:sz w:val="22"/>
          <w:szCs w:val="22"/>
        </w:rPr>
        <w:t>common goods</w:t>
      </w:r>
      <w:r w:rsidR="00E20A11">
        <w:rPr>
          <w:rStyle w:val="eop"/>
          <w:rFonts w:asciiTheme="minorHAnsi" w:hAnsiTheme="minorHAnsi" w:cstheme="minorHAnsi"/>
          <w:sz w:val="22"/>
          <w:szCs w:val="22"/>
        </w:rPr>
        <w:t xml:space="preserve"> that must be equitably accessible to all</w:t>
      </w:r>
    </w:p>
    <w:p w14:paraId="33868AFA" w14:textId="1673EC70" w:rsidR="00331D94" w:rsidRDefault="00DC6FEF"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act as </w:t>
      </w:r>
      <w:r w:rsidR="00953978">
        <w:rPr>
          <w:rStyle w:val="eop"/>
          <w:rFonts w:asciiTheme="minorHAnsi" w:hAnsiTheme="minorHAnsi" w:cstheme="minorHAnsi"/>
          <w:sz w:val="22"/>
          <w:szCs w:val="22"/>
        </w:rPr>
        <w:t>steward</w:t>
      </w:r>
      <w:r>
        <w:rPr>
          <w:rStyle w:val="eop"/>
          <w:rFonts w:asciiTheme="minorHAnsi" w:hAnsiTheme="minorHAnsi" w:cstheme="minorHAnsi"/>
          <w:sz w:val="22"/>
          <w:szCs w:val="22"/>
        </w:rPr>
        <w:t>s of</w:t>
      </w:r>
      <w:r w:rsidR="00E20A11">
        <w:rPr>
          <w:rStyle w:val="eop"/>
          <w:rFonts w:asciiTheme="minorHAnsi" w:hAnsiTheme="minorHAnsi" w:cstheme="minorHAnsi"/>
          <w:sz w:val="22"/>
          <w:szCs w:val="22"/>
        </w:rPr>
        <w:t xml:space="preserve"> </w:t>
      </w:r>
      <w:r w:rsidR="00953978">
        <w:rPr>
          <w:rStyle w:val="eop"/>
          <w:rFonts w:asciiTheme="minorHAnsi" w:hAnsiTheme="minorHAnsi" w:cstheme="minorHAnsi"/>
          <w:sz w:val="22"/>
          <w:szCs w:val="22"/>
        </w:rPr>
        <w:t xml:space="preserve">public </w:t>
      </w:r>
      <w:r w:rsidR="004470CC">
        <w:rPr>
          <w:rStyle w:val="eop"/>
          <w:rFonts w:asciiTheme="minorHAnsi" w:hAnsiTheme="minorHAnsi" w:cstheme="minorHAnsi"/>
          <w:sz w:val="22"/>
          <w:szCs w:val="22"/>
        </w:rPr>
        <w:t>institutions</w:t>
      </w:r>
      <w:r w:rsidR="00E20A11">
        <w:rPr>
          <w:rStyle w:val="eop"/>
          <w:rFonts w:asciiTheme="minorHAnsi" w:hAnsiTheme="minorHAnsi" w:cstheme="minorHAnsi"/>
          <w:sz w:val="22"/>
          <w:szCs w:val="22"/>
        </w:rPr>
        <w:t>, public services</w:t>
      </w:r>
      <w:r>
        <w:rPr>
          <w:rStyle w:val="eop"/>
          <w:rFonts w:asciiTheme="minorHAnsi" w:hAnsiTheme="minorHAnsi" w:cstheme="minorHAnsi"/>
          <w:sz w:val="22"/>
          <w:szCs w:val="22"/>
        </w:rPr>
        <w:t xml:space="preserve"> and </w:t>
      </w:r>
      <w:r w:rsidR="00E20A11">
        <w:rPr>
          <w:rStyle w:val="eop"/>
          <w:rFonts w:asciiTheme="minorHAnsi" w:hAnsiTheme="minorHAnsi" w:cstheme="minorHAnsi"/>
          <w:sz w:val="22"/>
          <w:szCs w:val="22"/>
        </w:rPr>
        <w:t>common resources</w:t>
      </w:r>
      <w:r>
        <w:rPr>
          <w:rStyle w:val="eop"/>
          <w:rFonts w:asciiTheme="minorHAnsi" w:hAnsiTheme="minorHAnsi" w:cstheme="minorHAnsi"/>
          <w:sz w:val="22"/>
          <w:szCs w:val="22"/>
        </w:rPr>
        <w:t xml:space="preserve">, and </w:t>
      </w:r>
      <w:r w:rsidR="00953978">
        <w:rPr>
          <w:rStyle w:val="eop"/>
          <w:rFonts w:asciiTheme="minorHAnsi" w:hAnsiTheme="minorHAnsi" w:cstheme="minorHAnsi"/>
          <w:sz w:val="22"/>
          <w:szCs w:val="22"/>
        </w:rPr>
        <w:t xml:space="preserve">protect them </w:t>
      </w:r>
      <w:r w:rsidR="00E20A11">
        <w:rPr>
          <w:rStyle w:val="eop"/>
          <w:rFonts w:asciiTheme="minorHAnsi" w:hAnsiTheme="minorHAnsi" w:cstheme="minorHAnsi"/>
          <w:sz w:val="22"/>
          <w:szCs w:val="22"/>
        </w:rPr>
        <w:t>from</w:t>
      </w:r>
      <w:r>
        <w:rPr>
          <w:rStyle w:val="eop"/>
          <w:rFonts w:asciiTheme="minorHAnsi" w:hAnsiTheme="minorHAnsi" w:cstheme="minorHAnsi"/>
          <w:sz w:val="22"/>
          <w:szCs w:val="22"/>
        </w:rPr>
        <w:t xml:space="preserve"> commercialisation,</w:t>
      </w:r>
      <w:r w:rsidR="00E20A11">
        <w:rPr>
          <w:rStyle w:val="eop"/>
          <w:rFonts w:asciiTheme="minorHAnsi" w:hAnsiTheme="minorHAnsi" w:cstheme="minorHAnsi"/>
          <w:sz w:val="22"/>
          <w:szCs w:val="22"/>
        </w:rPr>
        <w:t xml:space="preserve"> </w:t>
      </w:r>
      <w:r w:rsidR="004470CC">
        <w:rPr>
          <w:rStyle w:val="eop"/>
          <w:rFonts w:asciiTheme="minorHAnsi" w:hAnsiTheme="minorHAnsi" w:cstheme="minorHAnsi"/>
          <w:sz w:val="22"/>
          <w:szCs w:val="22"/>
        </w:rPr>
        <w:t>privat</w:t>
      </w:r>
      <w:r w:rsidR="00A67344">
        <w:rPr>
          <w:rStyle w:val="eop"/>
          <w:rFonts w:asciiTheme="minorHAnsi" w:hAnsiTheme="minorHAnsi" w:cstheme="minorHAnsi"/>
          <w:sz w:val="22"/>
          <w:szCs w:val="22"/>
        </w:rPr>
        <w:t>e</w:t>
      </w:r>
      <w:r w:rsidR="004470CC">
        <w:rPr>
          <w:rStyle w:val="eop"/>
          <w:rFonts w:asciiTheme="minorHAnsi" w:hAnsiTheme="minorHAnsi" w:cstheme="minorHAnsi"/>
          <w:sz w:val="22"/>
          <w:szCs w:val="22"/>
        </w:rPr>
        <w:t xml:space="preserve"> </w:t>
      </w:r>
      <w:r w:rsidR="00953978">
        <w:rPr>
          <w:rStyle w:val="eop"/>
          <w:rFonts w:asciiTheme="minorHAnsi" w:hAnsiTheme="minorHAnsi" w:cstheme="minorHAnsi"/>
          <w:sz w:val="22"/>
          <w:szCs w:val="22"/>
        </w:rPr>
        <w:t xml:space="preserve">takeover and </w:t>
      </w:r>
      <w:r w:rsidR="004470CC">
        <w:rPr>
          <w:rStyle w:val="eop"/>
          <w:rFonts w:asciiTheme="minorHAnsi" w:hAnsiTheme="minorHAnsi" w:cstheme="minorHAnsi"/>
          <w:sz w:val="22"/>
          <w:szCs w:val="22"/>
        </w:rPr>
        <w:t>profit extraction</w:t>
      </w:r>
    </w:p>
    <w:p w14:paraId="39AF01A4" w14:textId="7C76585A" w:rsidR="00331D94" w:rsidRDefault="00331D94"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raise awareness </w:t>
      </w:r>
      <w:r w:rsidR="00A67344">
        <w:rPr>
          <w:rStyle w:val="eop"/>
          <w:rFonts w:asciiTheme="minorHAnsi" w:hAnsiTheme="minorHAnsi" w:cstheme="minorHAnsi"/>
          <w:sz w:val="22"/>
          <w:szCs w:val="22"/>
        </w:rPr>
        <w:t>among all workers, public service users, communit</w:t>
      </w:r>
      <w:r w:rsidR="00E20A11">
        <w:rPr>
          <w:rStyle w:val="eop"/>
          <w:rFonts w:asciiTheme="minorHAnsi" w:hAnsiTheme="minorHAnsi" w:cstheme="minorHAnsi"/>
          <w:sz w:val="22"/>
          <w:szCs w:val="22"/>
        </w:rPr>
        <w:t xml:space="preserve">y, </w:t>
      </w:r>
      <w:r w:rsidR="006D4957">
        <w:rPr>
          <w:rStyle w:val="eop"/>
          <w:rFonts w:asciiTheme="minorHAnsi" w:hAnsiTheme="minorHAnsi" w:cstheme="minorHAnsi"/>
          <w:sz w:val="22"/>
          <w:szCs w:val="22"/>
        </w:rPr>
        <w:t>politicians,</w:t>
      </w:r>
      <w:r w:rsidR="00E20A11">
        <w:rPr>
          <w:rStyle w:val="eop"/>
          <w:rFonts w:asciiTheme="minorHAnsi" w:hAnsiTheme="minorHAnsi" w:cstheme="minorHAnsi"/>
          <w:sz w:val="22"/>
          <w:szCs w:val="22"/>
        </w:rPr>
        <w:t xml:space="preserve"> and </w:t>
      </w:r>
      <w:r w:rsidR="00DE7330">
        <w:rPr>
          <w:rStyle w:val="eop"/>
          <w:rFonts w:asciiTheme="minorHAnsi" w:hAnsiTheme="minorHAnsi" w:cstheme="minorHAnsi"/>
          <w:sz w:val="22"/>
          <w:szCs w:val="22"/>
        </w:rPr>
        <w:t xml:space="preserve">other </w:t>
      </w:r>
      <w:r w:rsidR="00E20A11">
        <w:rPr>
          <w:rStyle w:val="eop"/>
          <w:rFonts w:asciiTheme="minorHAnsi" w:hAnsiTheme="minorHAnsi" w:cstheme="minorHAnsi"/>
          <w:sz w:val="22"/>
          <w:szCs w:val="22"/>
        </w:rPr>
        <w:t xml:space="preserve">society </w:t>
      </w:r>
      <w:r w:rsidR="00DE7330">
        <w:rPr>
          <w:rStyle w:val="eop"/>
          <w:rFonts w:asciiTheme="minorHAnsi" w:hAnsiTheme="minorHAnsi" w:cstheme="minorHAnsi"/>
          <w:sz w:val="22"/>
          <w:szCs w:val="22"/>
        </w:rPr>
        <w:t xml:space="preserve">stakeholders </w:t>
      </w:r>
      <w:r w:rsidR="00E20A11">
        <w:rPr>
          <w:rStyle w:val="eop"/>
          <w:rFonts w:asciiTheme="minorHAnsi" w:hAnsiTheme="minorHAnsi" w:cstheme="minorHAnsi"/>
          <w:sz w:val="22"/>
          <w:szCs w:val="22"/>
        </w:rPr>
        <w:t xml:space="preserve">of the </w:t>
      </w:r>
      <w:r w:rsidR="00DE7330">
        <w:rPr>
          <w:rStyle w:val="eop"/>
          <w:rFonts w:asciiTheme="minorHAnsi" w:hAnsiTheme="minorHAnsi" w:cstheme="minorHAnsi"/>
          <w:sz w:val="22"/>
          <w:szCs w:val="22"/>
        </w:rPr>
        <w:t>importance</w:t>
      </w:r>
      <w:r w:rsidR="0067288D">
        <w:rPr>
          <w:rStyle w:val="eop"/>
          <w:rFonts w:asciiTheme="minorHAnsi" w:hAnsiTheme="minorHAnsi" w:cstheme="minorHAnsi"/>
          <w:sz w:val="22"/>
          <w:szCs w:val="22"/>
        </w:rPr>
        <w:t xml:space="preserve"> to adequately fund, staff, empower </w:t>
      </w:r>
      <w:r w:rsidR="00DE7330">
        <w:rPr>
          <w:rStyle w:val="eop"/>
          <w:rFonts w:asciiTheme="minorHAnsi" w:hAnsiTheme="minorHAnsi" w:cstheme="minorHAnsi"/>
          <w:sz w:val="22"/>
          <w:szCs w:val="22"/>
        </w:rPr>
        <w:t xml:space="preserve">and enable universal access to </w:t>
      </w:r>
      <w:r w:rsidR="0067288D">
        <w:rPr>
          <w:rStyle w:val="eop"/>
          <w:rFonts w:asciiTheme="minorHAnsi" w:hAnsiTheme="minorHAnsi" w:cstheme="minorHAnsi"/>
          <w:sz w:val="22"/>
          <w:szCs w:val="22"/>
        </w:rPr>
        <w:t>quality of local public services</w:t>
      </w:r>
    </w:p>
    <w:p w14:paraId="48C89BA8" w14:textId="30F7F426" w:rsidR="004875AF" w:rsidRDefault="0067288D" w:rsidP="00255DBF">
      <w:pPr>
        <w:pStyle w:val="paragraph"/>
        <w:numPr>
          <w:ilvl w:val="0"/>
          <w:numId w:val="5"/>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act </w:t>
      </w:r>
      <w:r w:rsidR="00331D94">
        <w:rPr>
          <w:rStyle w:val="eop"/>
          <w:rFonts w:asciiTheme="minorHAnsi" w:hAnsiTheme="minorHAnsi" w:cstheme="minorHAnsi"/>
          <w:sz w:val="22"/>
          <w:szCs w:val="22"/>
        </w:rPr>
        <w:t xml:space="preserve">to </w:t>
      </w:r>
      <w:r w:rsidR="004875AF">
        <w:rPr>
          <w:rStyle w:val="eop"/>
          <w:rFonts w:asciiTheme="minorHAnsi" w:hAnsiTheme="minorHAnsi" w:cstheme="minorHAnsi"/>
          <w:sz w:val="22"/>
          <w:szCs w:val="22"/>
        </w:rPr>
        <w:t>bring</w:t>
      </w:r>
      <w:r>
        <w:rPr>
          <w:rStyle w:val="eop"/>
          <w:rFonts w:asciiTheme="minorHAnsi" w:hAnsiTheme="minorHAnsi" w:cstheme="minorHAnsi"/>
          <w:sz w:val="22"/>
          <w:szCs w:val="22"/>
        </w:rPr>
        <w:t xml:space="preserve"> </w:t>
      </w:r>
      <w:r w:rsidR="004875AF">
        <w:rPr>
          <w:rStyle w:val="eop"/>
          <w:rFonts w:asciiTheme="minorHAnsi" w:hAnsiTheme="minorHAnsi" w:cstheme="minorHAnsi"/>
          <w:sz w:val="22"/>
          <w:szCs w:val="22"/>
        </w:rPr>
        <w:t xml:space="preserve">about </w:t>
      </w:r>
      <w:r w:rsidR="00331D94">
        <w:rPr>
          <w:rStyle w:val="eop"/>
          <w:rFonts w:asciiTheme="minorHAnsi" w:hAnsiTheme="minorHAnsi" w:cstheme="minorHAnsi"/>
          <w:sz w:val="22"/>
          <w:szCs w:val="22"/>
        </w:rPr>
        <w:t>progressive</w:t>
      </w:r>
      <w:r w:rsidR="00DE7330">
        <w:rPr>
          <w:rStyle w:val="eop"/>
          <w:rFonts w:asciiTheme="minorHAnsi" w:hAnsiTheme="minorHAnsi" w:cstheme="minorHAnsi"/>
          <w:sz w:val="22"/>
          <w:szCs w:val="22"/>
        </w:rPr>
        <w:t xml:space="preserve"> change and</w:t>
      </w:r>
      <w:r w:rsidR="00331D94">
        <w:rPr>
          <w:rStyle w:val="eop"/>
          <w:rFonts w:asciiTheme="minorHAnsi" w:hAnsiTheme="minorHAnsi" w:cstheme="minorHAnsi"/>
          <w:sz w:val="22"/>
          <w:szCs w:val="22"/>
        </w:rPr>
        <w:t xml:space="preserve"> </w:t>
      </w:r>
      <w:r w:rsidR="0041207C">
        <w:rPr>
          <w:rStyle w:val="eop"/>
          <w:rFonts w:asciiTheme="minorHAnsi" w:hAnsiTheme="minorHAnsi" w:cstheme="minorHAnsi"/>
          <w:sz w:val="22"/>
          <w:szCs w:val="22"/>
        </w:rPr>
        <w:t xml:space="preserve">systemic </w:t>
      </w:r>
      <w:r w:rsidR="00331D94">
        <w:rPr>
          <w:rStyle w:val="eop"/>
          <w:rFonts w:asciiTheme="minorHAnsi" w:hAnsiTheme="minorHAnsi" w:cstheme="minorHAnsi"/>
          <w:sz w:val="22"/>
          <w:szCs w:val="22"/>
        </w:rPr>
        <w:t xml:space="preserve">policy </w:t>
      </w:r>
      <w:r w:rsidR="0041207C">
        <w:rPr>
          <w:rStyle w:val="eop"/>
          <w:rFonts w:asciiTheme="minorHAnsi" w:hAnsiTheme="minorHAnsi" w:cstheme="minorHAnsi"/>
          <w:sz w:val="22"/>
          <w:szCs w:val="22"/>
        </w:rPr>
        <w:t>shift</w:t>
      </w:r>
      <w:r>
        <w:rPr>
          <w:rStyle w:val="eop"/>
          <w:rFonts w:asciiTheme="minorHAnsi" w:hAnsiTheme="minorHAnsi" w:cstheme="minorHAnsi"/>
          <w:sz w:val="22"/>
          <w:szCs w:val="22"/>
        </w:rPr>
        <w:t xml:space="preserve">s </w:t>
      </w:r>
      <w:r w:rsidR="004875AF">
        <w:rPr>
          <w:rStyle w:val="eop"/>
          <w:rFonts w:asciiTheme="minorHAnsi" w:hAnsiTheme="minorHAnsi" w:cstheme="minorHAnsi"/>
          <w:sz w:val="22"/>
          <w:szCs w:val="22"/>
        </w:rPr>
        <w:t xml:space="preserve">in our </w:t>
      </w:r>
      <w:r w:rsidR="004470CC">
        <w:rPr>
          <w:rStyle w:val="eop"/>
          <w:rFonts w:asciiTheme="minorHAnsi" w:hAnsiTheme="minorHAnsi" w:cstheme="minorHAnsi"/>
          <w:sz w:val="22"/>
          <w:szCs w:val="22"/>
        </w:rPr>
        <w:t xml:space="preserve">local communities, national </w:t>
      </w:r>
      <w:r w:rsidR="00A94AB2">
        <w:rPr>
          <w:rStyle w:val="eop"/>
          <w:rFonts w:asciiTheme="minorHAnsi" w:hAnsiTheme="minorHAnsi" w:cstheme="minorHAnsi"/>
          <w:sz w:val="22"/>
          <w:szCs w:val="22"/>
        </w:rPr>
        <w:t>governments and</w:t>
      </w:r>
      <w:r w:rsidR="004875AF">
        <w:rPr>
          <w:rStyle w:val="eop"/>
          <w:rFonts w:asciiTheme="minorHAnsi" w:hAnsiTheme="minorHAnsi" w:cstheme="minorHAnsi"/>
          <w:sz w:val="22"/>
          <w:szCs w:val="22"/>
        </w:rPr>
        <w:t xml:space="preserve"> </w:t>
      </w:r>
      <w:r w:rsidR="004470CC">
        <w:rPr>
          <w:rStyle w:val="eop"/>
          <w:rFonts w:asciiTheme="minorHAnsi" w:hAnsiTheme="minorHAnsi" w:cstheme="minorHAnsi"/>
          <w:sz w:val="22"/>
          <w:szCs w:val="22"/>
        </w:rPr>
        <w:t>multilateral system</w:t>
      </w:r>
      <w:r w:rsidR="00DE7330">
        <w:rPr>
          <w:rStyle w:val="eop"/>
          <w:rFonts w:asciiTheme="minorHAnsi" w:hAnsiTheme="minorHAnsi" w:cstheme="minorHAnsi"/>
          <w:sz w:val="22"/>
          <w:szCs w:val="22"/>
        </w:rPr>
        <w:t>,</w:t>
      </w:r>
      <w:r>
        <w:rPr>
          <w:rStyle w:val="eop"/>
          <w:rFonts w:asciiTheme="minorHAnsi" w:hAnsiTheme="minorHAnsi" w:cstheme="minorHAnsi"/>
          <w:sz w:val="22"/>
          <w:szCs w:val="22"/>
        </w:rPr>
        <w:t xml:space="preserve"> contributing to build</w:t>
      </w:r>
      <w:r w:rsidR="001D0717">
        <w:rPr>
          <w:rStyle w:val="eop"/>
          <w:rFonts w:asciiTheme="minorHAnsi" w:hAnsiTheme="minorHAnsi" w:cstheme="minorHAnsi"/>
          <w:sz w:val="22"/>
          <w:szCs w:val="22"/>
        </w:rPr>
        <w:t xml:space="preserve"> the bedrock of </w:t>
      </w:r>
      <w:r w:rsidR="00DE7330">
        <w:rPr>
          <w:rStyle w:val="eop"/>
          <w:rFonts w:asciiTheme="minorHAnsi" w:hAnsiTheme="minorHAnsi" w:cstheme="minorHAnsi"/>
          <w:sz w:val="22"/>
          <w:szCs w:val="22"/>
        </w:rPr>
        <w:t xml:space="preserve">the </w:t>
      </w:r>
      <w:r w:rsidR="001D0717">
        <w:rPr>
          <w:rStyle w:val="eop"/>
          <w:rFonts w:asciiTheme="minorHAnsi" w:hAnsiTheme="minorHAnsi" w:cstheme="minorHAnsi"/>
          <w:sz w:val="22"/>
          <w:szCs w:val="22"/>
        </w:rPr>
        <w:t>new</w:t>
      </w:r>
      <w:r w:rsidR="00DE7330">
        <w:rPr>
          <w:rStyle w:val="eop"/>
          <w:rFonts w:asciiTheme="minorHAnsi" w:hAnsiTheme="minorHAnsi" w:cstheme="minorHAnsi"/>
          <w:sz w:val="22"/>
          <w:szCs w:val="22"/>
        </w:rPr>
        <w:t>, just, sustainable</w:t>
      </w:r>
      <w:r w:rsidR="00DB35F9">
        <w:rPr>
          <w:rStyle w:val="eop"/>
          <w:rFonts w:asciiTheme="minorHAnsi" w:hAnsiTheme="minorHAnsi" w:cstheme="minorHAnsi"/>
          <w:sz w:val="22"/>
          <w:szCs w:val="22"/>
        </w:rPr>
        <w:t xml:space="preserve"> </w:t>
      </w:r>
      <w:r w:rsidR="001D0717">
        <w:rPr>
          <w:rStyle w:val="eop"/>
          <w:rFonts w:asciiTheme="minorHAnsi" w:hAnsiTheme="minorHAnsi" w:cstheme="minorHAnsi"/>
          <w:sz w:val="22"/>
          <w:szCs w:val="22"/>
        </w:rPr>
        <w:t>world political, economic and environmental order</w:t>
      </w:r>
      <w:r>
        <w:rPr>
          <w:rStyle w:val="eop"/>
          <w:rFonts w:asciiTheme="minorHAnsi" w:hAnsiTheme="minorHAnsi" w:cstheme="minorHAnsi"/>
          <w:sz w:val="22"/>
          <w:szCs w:val="22"/>
        </w:rPr>
        <w:t xml:space="preserve"> that is </w:t>
      </w:r>
      <w:r w:rsidR="00DB35F9">
        <w:rPr>
          <w:rStyle w:val="eop"/>
          <w:rFonts w:asciiTheme="minorHAnsi" w:hAnsiTheme="minorHAnsi" w:cstheme="minorHAnsi"/>
          <w:sz w:val="22"/>
          <w:szCs w:val="22"/>
        </w:rPr>
        <w:t>urgently needed</w:t>
      </w:r>
      <w:r w:rsidR="001D0717">
        <w:rPr>
          <w:rStyle w:val="eop"/>
          <w:rFonts w:asciiTheme="minorHAnsi" w:hAnsiTheme="minorHAnsi" w:cstheme="minorHAnsi"/>
          <w:sz w:val="22"/>
          <w:szCs w:val="22"/>
        </w:rPr>
        <w:t>.</w:t>
      </w:r>
    </w:p>
    <w:p w14:paraId="335E163E" w14:textId="69CC0D83" w:rsidR="007E1476" w:rsidRDefault="007E1476" w:rsidP="007E1476">
      <w:pPr>
        <w:pStyle w:val="paragraph"/>
        <w:spacing w:before="0" w:beforeAutospacing="0" w:after="0" w:afterAutospacing="0"/>
        <w:jc w:val="both"/>
        <w:textAlignment w:val="baseline"/>
        <w:rPr>
          <w:rStyle w:val="eop"/>
          <w:rFonts w:asciiTheme="minorHAnsi" w:hAnsiTheme="minorHAnsi" w:cstheme="minorHAnsi"/>
          <w:sz w:val="22"/>
          <w:szCs w:val="22"/>
        </w:rPr>
      </w:pPr>
    </w:p>
    <w:p w14:paraId="542F5A1E" w14:textId="074FA8C2" w:rsidR="007E1476" w:rsidRDefault="007E1476" w:rsidP="00DA54F8">
      <w:pPr>
        <w:pStyle w:val="paragraph"/>
        <w:spacing w:before="0" w:beforeAutospacing="0" w:after="0" w:afterAutospacing="0"/>
        <w:jc w:val="both"/>
        <w:textAlignment w:val="baseline"/>
        <w:rPr>
          <w:rStyle w:val="eop"/>
          <w:rFonts w:asciiTheme="minorHAnsi" w:hAnsiTheme="minorHAnsi" w:cstheme="minorHAnsi"/>
          <w:sz w:val="22"/>
          <w:szCs w:val="22"/>
        </w:rPr>
      </w:pPr>
    </w:p>
    <w:p w14:paraId="1609D73F" w14:textId="77777777" w:rsidR="00DA54F8" w:rsidRDefault="00DA54F8" w:rsidP="007E1476">
      <w:pPr>
        <w:pStyle w:val="paragraph"/>
        <w:spacing w:before="0" w:beforeAutospacing="0" w:after="0" w:afterAutospacing="0"/>
        <w:jc w:val="both"/>
        <w:textAlignment w:val="baseline"/>
        <w:rPr>
          <w:rStyle w:val="eop"/>
          <w:rFonts w:asciiTheme="minorHAnsi" w:hAnsiTheme="minorHAnsi" w:cstheme="minorHAnsi"/>
          <w:sz w:val="22"/>
          <w:szCs w:val="22"/>
        </w:rPr>
      </w:pPr>
    </w:p>
    <w:p w14:paraId="76D54483" w14:textId="77777777" w:rsidR="007E1476" w:rsidRDefault="007E1476" w:rsidP="00CC7F1E">
      <w:pPr>
        <w:pStyle w:val="paragraph"/>
        <w:spacing w:before="0" w:beforeAutospacing="0" w:after="0" w:afterAutospacing="0"/>
        <w:jc w:val="both"/>
        <w:textAlignment w:val="baseline"/>
        <w:rPr>
          <w:rStyle w:val="eop"/>
          <w:rFonts w:asciiTheme="minorHAnsi" w:hAnsiTheme="minorHAnsi" w:cstheme="minorHAnsi"/>
          <w:sz w:val="22"/>
          <w:szCs w:val="22"/>
        </w:rPr>
      </w:pPr>
    </w:p>
    <w:p w14:paraId="2AED85A6" w14:textId="0BD9BA06" w:rsidR="00510A67" w:rsidRPr="00510A67" w:rsidRDefault="00FD2538" w:rsidP="00A953AA">
      <w:pPr>
        <w:pStyle w:val="Heading1"/>
        <w:rPr>
          <w:rStyle w:val="eop"/>
          <w:highlight w:val="black"/>
        </w:rPr>
      </w:pPr>
      <w:r>
        <w:rPr>
          <w:rStyle w:val="eop"/>
          <w:highlight w:val="black"/>
        </w:rPr>
        <w:lastRenderedPageBreak/>
        <w:t xml:space="preserve">LRG sector </w:t>
      </w:r>
      <w:r w:rsidR="00510A67" w:rsidRPr="00510A67">
        <w:rPr>
          <w:rStyle w:val="eop"/>
          <w:highlight w:val="black"/>
        </w:rPr>
        <w:t xml:space="preserve">priorities </w:t>
      </w:r>
    </w:p>
    <w:p w14:paraId="41F37302" w14:textId="68D82302" w:rsidR="00F61694" w:rsidRDefault="00A04F87" w:rsidP="007643A5">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3.1 Public financing for</w:t>
      </w:r>
      <w:r w:rsidR="00F61694" w:rsidRPr="0007567C">
        <w:rPr>
          <w:rStyle w:val="eop"/>
          <w:rFonts w:asciiTheme="minorHAnsi" w:hAnsiTheme="minorHAnsi" w:cstheme="minorHAnsi"/>
          <w:b/>
          <w:bCs/>
          <w:sz w:val="22"/>
          <w:szCs w:val="22"/>
        </w:rPr>
        <w:t xml:space="preserve"> local quality public services </w:t>
      </w:r>
    </w:p>
    <w:p w14:paraId="2EABE1FB" w14:textId="77777777" w:rsidR="007643A5" w:rsidRDefault="007643A5" w:rsidP="007643A5">
      <w:pPr>
        <w:pStyle w:val="paragraph"/>
        <w:spacing w:before="0" w:beforeAutospacing="0" w:after="0" w:afterAutospacing="0"/>
        <w:jc w:val="both"/>
        <w:textAlignment w:val="baseline"/>
        <w:rPr>
          <w:rStyle w:val="eop"/>
          <w:rFonts w:asciiTheme="minorHAnsi" w:hAnsiTheme="minorHAnsi" w:cstheme="minorHAnsi"/>
          <w:sz w:val="22"/>
          <w:szCs w:val="22"/>
        </w:rPr>
      </w:pPr>
    </w:p>
    <w:p w14:paraId="41EC5D03" w14:textId="250B09A7" w:rsidR="002C1232" w:rsidRDefault="00363541" w:rsidP="001F17E6">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w:t>
      </w:r>
      <w:r w:rsidRPr="00EC0879">
        <w:rPr>
          <w:rStyle w:val="eop"/>
          <w:rFonts w:asciiTheme="minorHAnsi" w:hAnsiTheme="minorHAnsi" w:cstheme="minorHAnsi"/>
          <w:sz w:val="22"/>
          <w:szCs w:val="22"/>
        </w:rPr>
        <w:t xml:space="preserve">nsuring </w:t>
      </w:r>
      <w:r>
        <w:rPr>
          <w:rStyle w:val="eop"/>
          <w:rFonts w:asciiTheme="minorHAnsi" w:hAnsiTheme="minorHAnsi" w:cstheme="minorHAnsi"/>
          <w:sz w:val="22"/>
          <w:szCs w:val="22"/>
        </w:rPr>
        <w:t xml:space="preserve">that LRGs have a </w:t>
      </w:r>
      <w:r w:rsidRPr="00EC0879">
        <w:rPr>
          <w:rStyle w:val="eop"/>
          <w:rFonts w:asciiTheme="minorHAnsi" w:hAnsiTheme="minorHAnsi" w:cstheme="minorHAnsi"/>
          <w:sz w:val="22"/>
          <w:szCs w:val="22"/>
        </w:rPr>
        <w:t>sufficient</w:t>
      </w:r>
      <w:r>
        <w:rPr>
          <w:rStyle w:val="eop"/>
          <w:rFonts w:asciiTheme="minorHAnsi" w:hAnsiTheme="minorHAnsi" w:cstheme="minorHAnsi"/>
          <w:sz w:val="22"/>
          <w:szCs w:val="22"/>
        </w:rPr>
        <w:t xml:space="preserve">, </w:t>
      </w:r>
      <w:r w:rsidRPr="00EC0879">
        <w:rPr>
          <w:rStyle w:val="eop"/>
          <w:rFonts w:asciiTheme="minorHAnsi" w:hAnsiTheme="minorHAnsi" w:cstheme="minorHAnsi"/>
          <w:sz w:val="22"/>
          <w:szCs w:val="22"/>
        </w:rPr>
        <w:t xml:space="preserve">secure </w:t>
      </w:r>
      <w:r>
        <w:rPr>
          <w:rStyle w:val="eop"/>
          <w:rFonts w:asciiTheme="minorHAnsi" w:hAnsiTheme="minorHAnsi" w:cstheme="minorHAnsi"/>
          <w:sz w:val="22"/>
          <w:szCs w:val="22"/>
        </w:rPr>
        <w:t xml:space="preserve">public resources </w:t>
      </w:r>
      <w:r w:rsidRPr="00EC0879">
        <w:rPr>
          <w:rStyle w:val="eop"/>
          <w:rFonts w:asciiTheme="minorHAnsi" w:hAnsiTheme="minorHAnsi" w:cstheme="minorHAnsi"/>
          <w:sz w:val="22"/>
          <w:szCs w:val="22"/>
        </w:rPr>
        <w:t>is</w:t>
      </w:r>
      <w:r>
        <w:rPr>
          <w:rStyle w:val="eop"/>
          <w:rFonts w:asciiTheme="minorHAnsi" w:hAnsiTheme="minorHAnsi" w:cstheme="minorHAnsi"/>
          <w:sz w:val="22"/>
          <w:szCs w:val="22"/>
        </w:rPr>
        <w:t xml:space="preserve"> </w:t>
      </w:r>
      <w:r w:rsidRPr="00EC0879">
        <w:rPr>
          <w:rStyle w:val="eop"/>
          <w:rFonts w:asciiTheme="minorHAnsi" w:hAnsiTheme="minorHAnsi" w:cstheme="minorHAnsi"/>
          <w:sz w:val="22"/>
          <w:szCs w:val="22"/>
        </w:rPr>
        <w:t xml:space="preserve">of primary </w:t>
      </w:r>
      <w:r>
        <w:rPr>
          <w:rStyle w:val="eop"/>
          <w:rFonts w:asciiTheme="minorHAnsi" w:hAnsiTheme="minorHAnsi" w:cstheme="minorHAnsi"/>
          <w:sz w:val="22"/>
          <w:szCs w:val="22"/>
        </w:rPr>
        <w:t>importance to LRG unions worldwide</w:t>
      </w:r>
      <w:r w:rsidRPr="00EC0879">
        <w:rPr>
          <w:rStyle w:val="eop"/>
          <w:rFonts w:asciiTheme="minorHAnsi" w:hAnsiTheme="minorHAnsi" w:cstheme="minorHAnsi"/>
          <w:sz w:val="22"/>
          <w:szCs w:val="22"/>
        </w:rPr>
        <w:t xml:space="preserve">. </w:t>
      </w:r>
      <w:r w:rsidR="00F61694">
        <w:rPr>
          <w:rStyle w:val="eop"/>
          <w:rFonts w:asciiTheme="minorHAnsi" w:hAnsiTheme="minorHAnsi" w:cstheme="minorHAnsi"/>
          <w:sz w:val="22"/>
          <w:szCs w:val="22"/>
        </w:rPr>
        <w:t>S</w:t>
      </w:r>
      <w:r w:rsidR="00F61694" w:rsidRPr="00EC0879">
        <w:rPr>
          <w:rStyle w:val="eop"/>
          <w:rFonts w:asciiTheme="minorHAnsi" w:hAnsiTheme="minorHAnsi" w:cstheme="minorHAnsi"/>
          <w:sz w:val="22"/>
          <w:szCs w:val="22"/>
        </w:rPr>
        <w:t>ustainable, adequate funding for</w:t>
      </w:r>
      <w:r w:rsidR="00F556B3">
        <w:rPr>
          <w:rStyle w:val="eop"/>
          <w:rFonts w:asciiTheme="minorHAnsi" w:hAnsiTheme="minorHAnsi" w:cstheme="minorHAnsi"/>
          <w:sz w:val="22"/>
          <w:szCs w:val="22"/>
        </w:rPr>
        <w:t xml:space="preserve"> LRGs</w:t>
      </w:r>
      <w:r w:rsidR="00F61694" w:rsidRPr="00EC0879">
        <w:rPr>
          <w:rStyle w:val="eop"/>
          <w:rFonts w:asciiTheme="minorHAnsi" w:hAnsiTheme="minorHAnsi" w:cstheme="minorHAnsi"/>
          <w:sz w:val="22"/>
          <w:szCs w:val="22"/>
        </w:rPr>
        <w:t xml:space="preserve"> goes hand in hand with </w:t>
      </w:r>
      <w:r w:rsidR="006A6274">
        <w:rPr>
          <w:rStyle w:val="eop"/>
          <w:rFonts w:asciiTheme="minorHAnsi" w:hAnsiTheme="minorHAnsi" w:cstheme="minorHAnsi"/>
          <w:sz w:val="22"/>
          <w:szCs w:val="22"/>
        </w:rPr>
        <w:t>LRG workers decent working conditions</w:t>
      </w:r>
      <w:r w:rsidR="00F556B3">
        <w:rPr>
          <w:rStyle w:val="eop"/>
          <w:rFonts w:asciiTheme="minorHAnsi" w:hAnsiTheme="minorHAnsi" w:cstheme="minorHAnsi"/>
          <w:sz w:val="22"/>
          <w:szCs w:val="22"/>
        </w:rPr>
        <w:t xml:space="preserve"> and</w:t>
      </w:r>
      <w:r w:rsidR="006A6274">
        <w:rPr>
          <w:rStyle w:val="eop"/>
          <w:rFonts w:asciiTheme="minorHAnsi" w:hAnsiTheme="minorHAnsi" w:cstheme="minorHAnsi"/>
          <w:sz w:val="22"/>
          <w:szCs w:val="22"/>
        </w:rPr>
        <w:t xml:space="preserve"> with equitable </w:t>
      </w:r>
      <w:r w:rsidR="00F61694" w:rsidRPr="00EC0879">
        <w:rPr>
          <w:rStyle w:val="eop"/>
          <w:rFonts w:asciiTheme="minorHAnsi" w:hAnsiTheme="minorHAnsi" w:cstheme="minorHAnsi"/>
          <w:sz w:val="22"/>
          <w:szCs w:val="22"/>
        </w:rPr>
        <w:t xml:space="preserve">access </w:t>
      </w:r>
      <w:r w:rsidR="006A6274">
        <w:rPr>
          <w:rStyle w:val="eop"/>
          <w:rFonts w:asciiTheme="minorHAnsi" w:hAnsiTheme="minorHAnsi" w:cstheme="minorHAnsi"/>
          <w:sz w:val="22"/>
          <w:szCs w:val="22"/>
        </w:rPr>
        <w:t>to quality local public services</w:t>
      </w:r>
      <w:r>
        <w:rPr>
          <w:rStyle w:val="eop"/>
          <w:rFonts w:asciiTheme="minorHAnsi" w:hAnsiTheme="minorHAnsi" w:cstheme="minorHAnsi"/>
          <w:sz w:val="22"/>
          <w:szCs w:val="22"/>
        </w:rPr>
        <w:t xml:space="preserve"> in local communities and territories</w:t>
      </w:r>
      <w:r w:rsidR="006A6274">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 xml:space="preserve">The </w:t>
      </w:r>
      <w:r w:rsidR="006017AE">
        <w:rPr>
          <w:rStyle w:val="eop"/>
          <w:rFonts w:asciiTheme="minorHAnsi" w:hAnsiTheme="minorHAnsi" w:cstheme="minorHAnsi"/>
          <w:sz w:val="22"/>
          <w:szCs w:val="22"/>
        </w:rPr>
        <w:t xml:space="preserve">Covid-19 </w:t>
      </w:r>
      <w:r w:rsidR="006017AE" w:rsidRPr="006017AE">
        <w:rPr>
          <w:rStyle w:val="eop"/>
          <w:rFonts w:asciiTheme="minorHAnsi" w:hAnsiTheme="minorHAnsi" w:cstheme="minorHAnsi"/>
          <w:sz w:val="22"/>
          <w:szCs w:val="22"/>
        </w:rPr>
        <w:t>pandemic has particularly</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exposed the injustice caused by</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the lack of investment in local</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public services, epitomized by the</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‘service desertification’ affecting</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many territories - notably rural ones</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w:t>
      </w:r>
      <w:r w:rsidR="006017AE">
        <w:rPr>
          <w:rStyle w:val="eop"/>
          <w:rFonts w:asciiTheme="minorHAnsi" w:hAnsiTheme="minorHAnsi" w:cstheme="minorHAnsi"/>
          <w:sz w:val="22"/>
          <w:szCs w:val="22"/>
        </w:rPr>
        <w:t xml:space="preserve"> caused </w:t>
      </w:r>
      <w:r w:rsidR="006017AE" w:rsidRPr="006017AE">
        <w:rPr>
          <w:rStyle w:val="eop"/>
          <w:rFonts w:asciiTheme="minorHAnsi" w:hAnsiTheme="minorHAnsi" w:cstheme="minorHAnsi"/>
          <w:sz w:val="22"/>
          <w:szCs w:val="22"/>
        </w:rPr>
        <w:t>by budget cuts and ‘digital</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only’ delivery choices, whereas in the</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global South public infrastructure and</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services remain insufficient and/or</w:t>
      </w:r>
      <w:r w:rsidR="006017AE">
        <w:rPr>
          <w:rStyle w:val="eop"/>
          <w:rFonts w:asciiTheme="minorHAnsi" w:hAnsiTheme="minorHAnsi" w:cstheme="minorHAnsi"/>
          <w:sz w:val="22"/>
          <w:szCs w:val="22"/>
        </w:rPr>
        <w:t xml:space="preserve"> </w:t>
      </w:r>
      <w:r w:rsidR="006017AE" w:rsidRPr="006017AE">
        <w:rPr>
          <w:rStyle w:val="eop"/>
          <w:rFonts w:asciiTheme="minorHAnsi" w:hAnsiTheme="minorHAnsi" w:cstheme="minorHAnsi"/>
          <w:sz w:val="22"/>
          <w:szCs w:val="22"/>
        </w:rPr>
        <w:t>inaccessible</w:t>
      </w:r>
      <w:r w:rsidR="006017AE">
        <w:rPr>
          <w:rStyle w:val="eop"/>
          <w:rFonts w:asciiTheme="minorHAnsi" w:hAnsiTheme="minorHAnsi" w:cstheme="minorHAnsi"/>
          <w:sz w:val="22"/>
          <w:szCs w:val="22"/>
        </w:rPr>
        <w:t xml:space="preserve"> for many</w:t>
      </w:r>
      <w:r w:rsidR="006017AE" w:rsidRPr="006017AE">
        <w:rPr>
          <w:rStyle w:val="eop"/>
          <w:rFonts w:asciiTheme="minorHAnsi" w:hAnsiTheme="minorHAnsi" w:cstheme="minorHAnsi"/>
          <w:sz w:val="22"/>
          <w:szCs w:val="22"/>
        </w:rPr>
        <w:t>.</w:t>
      </w:r>
      <w:r w:rsidR="00CB0D11">
        <w:rPr>
          <w:rStyle w:val="eop"/>
          <w:rFonts w:asciiTheme="minorHAnsi" w:hAnsiTheme="minorHAnsi" w:cstheme="minorHAnsi"/>
          <w:sz w:val="22"/>
          <w:szCs w:val="22"/>
        </w:rPr>
        <w:t xml:space="preserve"> </w:t>
      </w:r>
    </w:p>
    <w:p w14:paraId="0910024D" w14:textId="77777777" w:rsidR="000C42A3" w:rsidRDefault="000C42A3" w:rsidP="001F17E6">
      <w:pPr>
        <w:pStyle w:val="paragraph"/>
        <w:spacing w:before="0" w:beforeAutospacing="0" w:after="0" w:afterAutospacing="0"/>
        <w:jc w:val="both"/>
        <w:textAlignment w:val="baseline"/>
        <w:rPr>
          <w:rStyle w:val="eop"/>
          <w:rFonts w:asciiTheme="minorHAnsi" w:hAnsiTheme="minorHAnsi" w:cstheme="minorHAnsi"/>
          <w:sz w:val="22"/>
          <w:szCs w:val="22"/>
        </w:rPr>
      </w:pPr>
    </w:p>
    <w:p w14:paraId="58E7D7DC" w14:textId="337E22F6" w:rsidR="002C1232" w:rsidRDefault="00CB0D11" w:rsidP="001F17E6">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Where local public services are underfunded, understaffed, privatised or absent </w:t>
      </w:r>
      <w:r w:rsidR="001F19FC">
        <w:rPr>
          <w:rStyle w:val="eop"/>
          <w:rFonts w:asciiTheme="minorHAnsi" w:hAnsiTheme="minorHAnsi" w:cstheme="minorHAnsi"/>
          <w:sz w:val="22"/>
          <w:szCs w:val="22"/>
        </w:rPr>
        <w:t xml:space="preserve">multiple forms of inequalities arise – including territorial inequality - and the most vulnerable bear the brunt.  </w:t>
      </w:r>
      <w:r w:rsidR="001F19FC" w:rsidRPr="001F19FC">
        <w:rPr>
          <w:rStyle w:val="eop"/>
          <w:rFonts w:asciiTheme="minorHAnsi" w:hAnsiTheme="minorHAnsi" w:cstheme="minorHAnsi"/>
          <w:sz w:val="22"/>
          <w:szCs w:val="22"/>
        </w:rPr>
        <w:t xml:space="preserve">Adequate, sustainable investment in quality public </w:t>
      </w:r>
      <w:r w:rsidR="001F19FC">
        <w:rPr>
          <w:rStyle w:val="eop"/>
          <w:rFonts w:asciiTheme="minorHAnsi" w:hAnsiTheme="minorHAnsi" w:cstheme="minorHAnsi"/>
          <w:sz w:val="22"/>
          <w:szCs w:val="22"/>
        </w:rPr>
        <w:t xml:space="preserve">services, instead, </w:t>
      </w:r>
      <w:r w:rsidR="001F19FC" w:rsidRPr="001F19FC">
        <w:rPr>
          <w:rStyle w:val="eop"/>
          <w:rFonts w:asciiTheme="minorHAnsi" w:hAnsiTheme="minorHAnsi" w:cstheme="minorHAnsi"/>
          <w:sz w:val="22"/>
          <w:szCs w:val="22"/>
        </w:rPr>
        <w:t xml:space="preserve">can effectively break the boundaries of structural, social and economic inequalities embedded in patriarchal, racial and colonial systems. </w:t>
      </w:r>
      <w:r w:rsidR="002C1232">
        <w:rPr>
          <w:rStyle w:val="eop"/>
          <w:rFonts w:asciiTheme="minorHAnsi" w:hAnsiTheme="minorHAnsi" w:cstheme="minorHAnsi"/>
          <w:sz w:val="22"/>
          <w:szCs w:val="22"/>
        </w:rPr>
        <w:t xml:space="preserve"> </w:t>
      </w:r>
    </w:p>
    <w:p w14:paraId="0BE92D8F" w14:textId="77777777" w:rsidR="002C1232" w:rsidRDefault="002C1232" w:rsidP="001F17E6">
      <w:pPr>
        <w:pStyle w:val="paragraph"/>
        <w:spacing w:before="0" w:beforeAutospacing="0" w:after="0" w:afterAutospacing="0"/>
        <w:jc w:val="both"/>
        <w:textAlignment w:val="baseline"/>
        <w:rPr>
          <w:rStyle w:val="eop"/>
          <w:rFonts w:asciiTheme="minorHAnsi" w:hAnsiTheme="minorHAnsi" w:cstheme="minorHAnsi"/>
          <w:sz w:val="22"/>
          <w:szCs w:val="22"/>
        </w:rPr>
      </w:pPr>
    </w:p>
    <w:p w14:paraId="5382E335" w14:textId="0CA8137B" w:rsidR="007E1476" w:rsidRDefault="00F556B3" w:rsidP="001F17E6">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LRGs’ access to a </w:t>
      </w:r>
      <w:r w:rsidR="001F19FC">
        <w:rPr>
          <w:rStyle w:val="eop"/>
          <w:rFonts w:asciiTheme="minorHAnsi" w:hAnsiTheme="minorHAnsi" w:cstheme="minorHAnsi"/>
          <w:sz w:val="22"/>
          <w:szCs w:val="22"/>
        </w:rPr>
        <w:t xml:space="preserve">solid </w:t>
      </w:r>
      <w:r>
        <w:rPr>
          <w:rStyle w:val="eop"/>
          <w:rFonts w:asciiTheme="minorHAnsi" w:hAnsiTheme="minorHAnsi" w:cstheme="minorHAnsi"/>
          <w:sz w:val="22"/>
          <w:szCs w:val="22"/>
        </w:rPr>
        <w:t>stream of public funding is key to ensure</w:t>
      </w:r>
      <w:r w:rsidR="001F19FC">
        <w:rPr>
          <w:rStyle w:val="eop"/>
          <w:rFonts w:asciiTheme="minorHAnsi" w:hAnsiTheme="minorHAnsi" w:cstheme="minorHAnsi"/>
          <w:sz w:val="22"/>
          <w:szCs w:val="22"/>
        </w:rPr>
        <w:t xml:space="preserve"> that</w:t>
      </w:r>
      <w:r>
        <w:rPr>
          <w:rStyle w:val="eop"/>
          <w:rFonts w:asciiTheme="minorHAnsi" w:hAnsiTheme="minorHAnsi" w:cstheme="minorHAnsi"/>
          <w:sz w:val="22"/>
          <w:szCs w:val="22"/>
        </w:rPr>
        <w:t xml:space="preserve"> </w:t>
      </w:r>
      <w:r w:rsidR="001F19FC">
        <w:rPr>
          <w:rStyle w:val="eop"/>
          <w:rFonts w:asciiTheme="minorHAnsi" w:hAnsiTheme="minorHAnsi" w:cstheme="minorHAnsi"/>
          <w:sz w:val="22"/>
          <w:szCs w:val="22"/>
        </w:rPr>
        <w:t xml:space="preserve">LRGs: </w:t>
      </w:r>
    </w:p>
    <w:p w14:paraId="304A7872" w14:textId="1DCA15D6" w:rsidR="002C1232" w:rsidRDefault="001F19FC" w:rsidP="002C1232">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make long-term investment </w:t>
      </w:r>
      <w:r w:rsidR="00E11016">
        <w:rPr>
          <w:rStyle w:val="eop"/>
          <w:rFonts w:asciiTheme="minorHAnsi" w:hAnsiTheme="minorHAnsi" w:cstheme="minorHAnsi"/>
          <w:sz w:val="22"/>
          <w:szCs w:val="22"/>
        </w:rPr>
        <w:t>in local public services an</w:t>
      </w:r>
      <w:r>
        <w:rPr>
          <w:rStyle w:val="eop"/>
          <w:rFonts w:asciiTheme="minorHAnsi" w:hAnsiTheme="minorHAnsi" w:cstheme="minorHAnsi"/>
          <w:sz w:val="22"/>
          <w:szCs w:val="22"/>
        </w:rPr>
        <w:t>d</w:t>
      </w:r>
      <w:r w:rsidR="00E11016">
        <w:rPr>
          <w:rStyle w:val="eop"/>
          <w:rFonts w:asciiTheme="minorHAnsi" w:hAnsiTheme="minorHAnsi" w:cstheme="minorHAnsi"/>
          <w:sz w:val="22"/>
          <w:szCs w:val="22"/>
        </w:rPr>
        <w:t xml:space="preserve"> their workers</w:t>
      </w:r>
    </w:p>
    <w:p w14:paraId="4F72E8F9" w14:textId="62F29F49" w:rsidR="002C1232" w:rsidRDefault="001F19FC" w:rsidP="002C1232">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have the space to improve LRG workers conditions through collective bargaining</w:t>
      </w:r>
    </w:p>
    <w:p w14:paraId="6B86DE99" w14:textId="06606962" w:rsidR="001F17E6" w:rsidRDefault="00F556B3" w:rsidP="002C1232">
      <w:pPr>
        <w:pStyle w:val="paragraph"/>
        <w:numPr>
          <w:ilvl w:val="0"/>
          <w:numId w:val="10"/>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do not </w:t>
      </w:r>
      <w:r w:rsidR="00A04F87">
        <w:rPr>
          <w:rStyle w:val="eop"/>
          <w:rFonts w:asciiTheme="minorHAnsi" w:hAnsiTheme="minorHAnsi" w:cstheme="minorHAnsi"/>
          <w:sz w:val="22"/>
          <w:szCs w:val="22"/>
        </w:rPr>
        <w:t xml:space="preserve">seek </w:t>
      </w:r>
      <w:r>
        <w:rPr>
          <w:rStyle w:val="eop"/>
          <w:rFonts w:asciiTheme="minorHAnsi" w:hAnsiTheme="minorHAnsi" w:cstheme="minorHAnsi"/>
          <w:sz w:val="22"/>
          <w:szCs w:val="22"/>
        </w:rPr>
        <w:t xml:space="preserve">short-term solutions to their </w:t>
      </w:r>
      <w:r w:rsidR="00A31CF5">
        <w:rPr>
          <w:rStyle w:val="eop"/>
          <w:rFonts w:asciiTheme="minorHAnsi" w:hAnsiTheme="minorHAnsi" w:cstheme="minorHAnsi"/>
          <w:sz w:val="22"/>
          <w:szCs w:val="22"/>
        </w:rPr>
        <w:t xml:space="preserve">resource </w:t>
      </w:r>
      <w:r>
        <w:rPr>
          <w:rStyle w:val="eop"/>
          <w:rFonts w:asciiTheme="minorHAnsi" w:hAnsiTheme="minorHAnsi" w:cstheme="minorHAnsi"/>
          <w:sz w:val="22"/>
          <w:szCs w:val="22"/>
        </w:rPr>
        <w:t xml:space="preserve">gaps </w:t>
      </w:r>
      <w:r w:rsidR="00A04F87">
        <w:rPr>
          <w:rStyle w:val="eop"/>
          <w:rFonts w:asciiTheme="minorHAnsi" w:hAnsiTheme="minorHAnsi" w:cstheme="minorHAnsi"/>
          <w:sz w:val="22"/>
          <w:szCs w:val="22"/>
        </w:rPr>
        <w:t>embracing privatisation in its many forms (</w:t>
      </w:r>
      <w:r>
        <w:rPr>
          <w:rStyle w:val="eop"/>
          <w:rFonts w:asciiTheme="minorHAnsi" w:hAnsiTheme="minorHAnsi" w:cstheme="minorHAnsi"/>
          <w:sz w:val="22"/>
          <w:szCs w:val="22"/>
        </w:rPr>
        <w:t xml:space="preserve">outsourcing, concessions, </w:t>
      </w:r>
      <w:r w:rsidR="00A04F87">
        <w:rPr>
          <w:rStyle w:val="eop"/>
          <w:rFonts w:asciiTheme="minorHAnsi" w:hAnsiTheme="minorHAnsi" w:cstheme="minorHAnsi"/>
          <w:sz w:val="22"/>
          <w:szCs w:val="22"/>
        </w:rPr>
        <w:t>PPPs, capital markets, private equity funds, asset sales, etc)</w:t>
      </w:r>
      <w:r>
        <w:rPr>
          <w:rStyle w:val="eop"/>
          <w:rFonts w:asciiTheme="minorHAnsi" w:hAnsiTheme="minorHAnsi" w:cstheme="minorHAnsi"/>
          <w:sz w:val="22"/>
          <w:szCs w:val="22"/>
        </w:rPr>
        <w:t xml:space="preserve">. </w:t>
      </w:r>
    </w:p>
    <w:p w14:paraId="76F4E03E" w14:textId="77777777" w:rsidR="000C42A3" w:rsidRDefault="000C42A3" w:rsidP="000C42A3">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4CC6F4D6" w14:textId="4634E9A9" w:rsidR="001F17E6" w:rsidRPr="00457850" w:rsidRDefault="00457850" w:rsidP="000C42A3">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Action</w:t>
      </w:r>
      <w:r w:rsidR="009A054D">
        <w:rPr>
          <w:rStyle w:val="eop"/>
          <w:rFonts w:asciiTheme="minorHAnsi" w:hAnsiTheme="minorHAnsi" w:cstheme="minorHAnsi"/>
          <w:b/>
          <w:bCs/>
          <w:sz w:val="22"/>
          <w:szCs w:val="22"/>
        </w:rPr>
        <w:t>s</w:t>
      </w:r>
      <w:r>
        <w:rPr>
          <w:rStyle w:val="eop"/>
          <w:rFonts w:asciiTheme="minorHAnsi" w:hAnsiTheme="minorHAnsi" w:cstheme="minorHAnsi"/>
          <w:b/>
          <w:bCs/>
          <w:sz w:val="22"/>
          <w:szCs w:val="22"/>
        </w:rPr>
        <w:t xml:space="preserve">: </w:t>
      </w:r>
      <w:r w:rsidR="001F17E6" w:rsidRPr="00457850">
        <w:rPr>
          <w:rStyle w:val="eop"/>
          <w:rFonts w:asciiTheme="minorHAnsi" w:hAnsiTheme="minorHAnsi" w:cstheme="minorHAnsi"/>
          <w:sz w:val="22"/>
          <w:szCs w:val="22"/>
        </w:rPr>
        <w:t xml:space="preserve">PSI </w:t>
      </w:r>
      <w:r w:rsidR="00AB059E" w:rsidRPr="00457850">
        <w:rPr>
          <w:rStyle w:val="eop"/>
          <w:rFonts w:asciiTheme="minorHAnsi" w:hAnsiTheme="minorHAnsi" w:cstheme="minorHAnsi"/>
          <w:sz w:val="22"/>
          <w:szCs w:val="22"/>
        </w:rPr>
        <w:t>and its LRG affiliates will</w:t>
      </w:r>
    </w:p>
    <w:p w14:paraId="5A8C940B" w14:textId="408E2894" w:rsidR="00A927C7" w:rsidRDefault="007643A5" w:rsidP="00457850">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w:t>
      </w:r>
      <w:r w:rsidR="00AB059E">
        <w:rPr>
          <w:rStyle w:val="eop"/>
          <w:rFonts w:asciiTheme="minorHAnsi" w:hAnsiTheme="minorHAnsi" w:cstheme="minorHAnsi"/>
          <w:sz w:val="22"/>
          <w:szCs w:val="22"/>
        </w:rPr>
        <w:t>eepen their</w:t>
      </w:r>
      <w:r w:rsidR="002C1232">
        <w:rPr>
          <w:rStyle w:val="eop"/>
          <w:rFonts w:asciiTheme="minorHAnsi" w:hAnsiTheme="minorHAnsi" w:cstheme="minorHAnsi"/>
          <w:sz w:val="22"/>
          <w:szCs w:val="22"/>
        </w:rPr>
        <w:t xml:space="preserve"> </w:t>
      </w:r>
      <w:r w:rsidR="002C1232" w:rsidRPr="002C1232">
        <w:rPr>
          <w:rStyle w:val="eop"/>
          <w:rFonts w:asciiTheme="minorHAnsi" w:hAnsiTheme="minorHAnsi" w:cstheme="minorHAnsi"/>
          <w:b/>
          <w:bCs/>
          <w:sz w:val="22"/>
          <w:szCs w:val="22"/>
        </w:rPr>
        <w:t>command</w:t>
      </w:r>
      <w:r w:rsidR="00A927C7" w:rsidRPr="007643A5">
        <w:rPr>
          <w:rStyle w:val="eop"/>
          <w:rFonts w:asciiTheme="minorHAnsi" w:hAnsiTheme="minorHAnsi" w:cstheme="minorHAnsi"/>
          <w:b/>
          <w:bCs/>
          <w:sz w:val="22"/>
          <w:szCs w:val="22"/>
        </w:rPr>
        <w:t xml:space="preserve"> of LRG public funding options</w:t>
      </w:r>
      <w:r w:rsidR="00A927C7">
        <w:rPr>
          <w:rStyle w:val="eop"/>
          <w:rFonts w:asciiTheme="minorHAnsi" w:hAnsiTheme="minorHAnsi" w:cstheme="minorHAnsi"/>
          <w:sz w:val="22"/>
          <w:szCs w:val="22"/>
        </w:rPr>
        <w:t xml:space="preserve"> and</w:t>
      </w:r>
      <w:r w:rsidR="002C1232">
        <w:rPr>
          <w:rStyle w:val="eop"/>
          <w:rFonts w:asciiTheme="minorHAnsi" w:hAnsiTheme="minorHAnsi" w:cstheme="minorHAnsi"/>
          <w:sz w:val="22"/>
          <w:szCs w:val="22"/>
        </w:rPr>
        <w:t xml:space="preserve"> subnational funding </w:t>
      </w:r>
      <w:r w:rsidR="00A927C7">
        <w:rPr>
          <w:rStyle w:val="eop"/>
          <w:rFonts w:asciiTheme="minorHAnsi" w:hAnsiTheme="minorHAnsi" w:cstheme="minorHAnsi"/>
          <w:sz w:val="22"/>
          <w:szCs w:val="22"/>
        </w:rPr>
        <w:t>systems</w:t>
      </w:r>
      <w:r w:rsidR="00AB059E">
        <w:rPr>
          <w:rStyle w:val="eop"/>
          <w:rFonts w:asciiTheme="minorHAnsi" w:hAnsiTheme="minorHAnsi" w:cstheme="minorHAnsi"/>
          <w:sz w:val="22"/>
          <w:szCs w:val="22"/>
        </w:rPr>
        <w:t xml:space="preserve"> through </w:t>
      </w:r>
      <w:r w:rsidR="0090762C">
        <w:rPr>
          <w:rStyle w:val="eop"/>
          <w:rFonts w:asciiTheme="minorHAnsi" w:hAnsiTheme="minorHAnsi" w:cstheme="minorHAnsi"/>
          <w:sz w:val="22"/>
          <w:szCs w:val="22"/>
        </w:rPr>
        <w:t xml:space="preserve">research and </w:t>
      </w:r>
      <w:r w:rsidR="00AB059E">
        <w:rPr>
          <w:rStyle w:val="eop"/>
          <w:rFonts w:asciiTheme="minorHAnsi" w:hAnsiTheme="minorHAnsi" w:cstheme="minorHAnsi"/>
          <w:sz w:val="22"/>
          <w:szCs w:val="22"/>
        </w:rPr>
        <w:t>joint analys</w:t>
      </w:r>
      <w:r w:rsidR="0090762C">
        <w:rPr>
          <w:rStyle w:val="eop"/>
          <w:rFonts w:asciiTheme="minorHAnsi" w:hAnsiTheme="minorHAnsi" w:cstheme="minorHAnsi"/>
          <w:sz w:val="22"/>
          <w:szCs w:val="22"/>
        </w:rPr>
        <w:t>es</w:t>
      </w:r>
      <w:r w:rsidR="00AB059E">
        <w:rPr>
          <w:rStyle w:val="eop"/>
          <w:rFonts w:asciiTheme="minorHAnsi" w:hAnsiTheme="minorHAnsi" w:cstheme="minorHAnsi"/>
          <w:sz w:val="22"/>
          <w:szCs w:val="22"/>
        </w:rPr>
        <w:t xml:space="preserve"> on how to strengthen LRG </w:t>
      </w:r>
      <w:r w:rsidR="000C42A3">
        <w:rPr>
          <w:rStyle w:val="eop"/>
          <w:rFonts w:asciiTheme="minorHAnsi" w:hAnsiTheme="minorHAnsi" w:cstheme="minorHAnsi"/>
          <w:sz w:val="22"/>
          <w:szCs w:val="22"/>
        </w:rPr>
        <w:t xml:space="preserve">access to </w:t>
      </w:r>
      <w:r w:rsidR="00A927C7">
        <w:rPr>
          <w:rStyle w:val="eop"/>
          <w:rFonts w:asciiTheme="minorHAnsi" w:hAnsiTheme="minorHAnsi" w:cstheme="minorHAnsi"/>
          <w:sz w:val="22"/>
          <w:szCs w:val="22"/>
        </w:rPr>
        <w:t>public</w:t>
      </w:r>
      <w:r w:rsidR="000C42A3">
        <w:rPr>
          <w:rStyle w:val="eop"/>
          <w:rFonts w:asciiTheme="minorHAnsi" w:hAnsiTheme="minorHAnsi" w:cstheme="minorHAnsi"/>
          <w:sz w:val="22"/>
          <w:szCs w:val="22"/>
        </w:rPr>
        <w:t xml:space="preserve"> resources</w:t>
      </w:r>
      <w:r>
        <w:rPr>
          <w:rStyle w:val="eop"/>
          <w:rFonts w:asciiTheme="minorHAnsi" w:hAnsiTheme="minorHAnsi" w:cstheme="minorHAnsi"/>
          <w:sz w:val="22"/>
          <w:szCs w:val="22"/>
        </w:rPr>
        <w:t xml:space="preserve"> (e.g. </w:t>
      </w:r>
      <w:r w:rsidR="00E12E6F">
        <w:rPr>
          <w:rStyle w:val="eop"/>
          <w:rFonts w:asciiTheme="minorHAnsi" w:hAnsiTheme="minorHAnsi" w:cstheme="minorHAnsi"/>
          <w:sz w:val="22"/>
          <w:szCs w:val="22"/>
        </w:rPr>
        <w:t xml:space="preserve">municipal fiscal systems, public development banks, strategic </w:t>
      </w:r>
      <w:r w:rsidR="002C1232">
        <w:rPr>
          <w:rStyle w:val="eop"/>
          <w:rFonts w:asciiTheme="minorHAnsi" w:hAnsiTheme="minorHAnsi" w:cstheme="minorHAnsi"/>
          <w:sz w:val="22"/>
          <w:szCs w:val="22"/>
        </w:rPr>
        <w:t xml:space="preserve">use of </w:t>
      </w:r>
      <w:r w:rsidR="00E12E6F">
        <w:rPr>
          <w:rStyle w:val="eop"/>
          <w:rFonts w:asciiTheme="minorHAnsi" w:hAnsiTheme="minorHAnsi" w:cstheme="minorHAnsi"/>
          <w:sz w:val="22"/>
          <w:szCs w:val="22"/>
        </w:rPr>
        <w:t>public procurement</w:t>
      </w:r>
      <w:r w:rsidR="002C1232">
        <w:rPr>
          <w:rStyle w:val="eop"/>
          <w:rFonts w:asciiTheme="minorHAnsi" w:hAnsiTheme="minorHAnsi" w:cstheme="minorHAnsi"/>
          <w:sz w:val="22"/>
          <w:szCs w:val="22"/>
        </w:rPr>
        <w:t xml:space="preserve"> and public pension funds</w:t>
      </w:r>
      <w:r w:rsidR="00E12E6F">
        <w:rPr>
          <w:rStyle w:val="eop"/>
          <w:rFonts w:asciiTheme="minorHAnsi" w:hAnsiTheme="minorHAnsi" w:cstheme="minorHAnsi"/>
          <w:sz w:val="22"/>
          <w:szCs w:val="22"/>
        </w:rPr>
        <w:t>, tax and trade justice for LRGs,</w:t>
      </w:r>
      <w:r w:rsidR="00D76E30">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accrued land value capture, </w:t>
      </w:r>
      <w:r w:rsidR="00D76E30">
        <w:rPr>
          <w:rStyle w:val="eop"/>
          <w:rFonts w:asciiTheme="minorHAnsi" w:hAnsiTheme="minorHAnsi" w:cstheme="minorHAnsi"/>
          <w:sz w:val="22"/>
          <w:szCs w:val="22"/>
        </w:rPr>
        <w:t>cost effectiveness of remunicipalis</w:t>
      </w:r>
      <w:r w:rsidR="00DB0717">
        <w:rPr>
          <w:rStyle w:val="eop"/>
          <w:rFonts w:asciiTheme="minorHAnsi" w:hAnsiTheme="minorHAnsi" w:cstheme="minorHAnsi"/>
          <w:sz w:val="22"/>
          <w:szCs w:val="22"/>
        </w:rPr>
        <w:t xml:space="preserve">ed services, </w:t>
      </w:r>
      <w:r w:rsidR="00D76E30">
        <w:rPr>
          <w:rStyle w:val="eop"/>
          <w:rFonts w:asciiTheme="minorHAnsi" w:hAnsiTheme="minorHAnsi" w:cstheme="minorHAnsi"/>
          <w:sz w:val="22"/>
          <w:szCs w:val="22"/>
        </w:rPr>
        <w:t>public-public partnerships</w:t>
      </w:r>
      <w:r w:rsidR="002C1232">
        <w:rPr>
          <w:rStyle w:val="eop"/>
          <w:rFonts w:asciiTheme="minorHAnsi" w:hAnsiTheme="minorHAnsi" w:cstheme="minorHAnsi"/>
          <w:sz w:val="22"/>
          <w:szCs w:val="22"/>
        </w:rPr>
        <w:t xml:space="preserve"> </w:t>
      </w:r>
      <w:r w:rsidR="00DB0717">
        <w:rPr>
          <w:rStyle w:val="eop"/>
          <w:rFonts w:asciiTheme="minorHAnsi" w:hAnsiTheme="minorHAnsi" w:cstheme="minorHAnsi"/>
          <w:sz w:val="22"/>
          <w:szCs w:val="22"/>
        </w:rPr>
        <w:t>and inter-municipal consortiums</w:t>
      </w:r>
      <w:r w:rsidR="00D76E30">
        <w:rPr>
          <w:rStyle w:val="eop"/>
          <w:rFonts w:asciiTheme="minorHAnsi" w:hAnsiTheme="minorHAnsi" w:cstheme="minorHAnsi"/>
          <w:sz w:val="22"/>
          <w:szCs w:val="22"/>
        </w:rPr>
        <w:t>,</w:t>
      </w:r>
      <w:r w:rsidR="00E12E6F">
        <w:rPr>
          <w:rStyle w:val="eop"/>
          <w:rFonts w:asciiTheme="minorHAnsi" w:hAnsiTheme="minorHAnsi" w:cstheme="minorHAnsi"/>
          <w:sz w:val="22"/>
          <w:szCs w:val="22"/>
        </w:rPr>
        <w:t xml:space="preserve"> etc.)</w:t>
      </w:r>
    </w:p>
    <w:p w14:paraId="21034BA6" w14:textId="01BDE960" w:rsidR="00AB059E" w:rsidRDefault="00A927C7" w:rsidP="00457850">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Develop</w:t>
      </w:r>
      <w:r w:rsidR="002C1232">
        <w:rPr>
          <w:rStyle w:val="eop"/>
          <w:rFonts w:asciiTheme="minorHAnsi" w:hAnsiTheme="minorHAnsi" w:cstheme="minorHAnsi"/>
          <w:sz w:val="22"/>
          <w:szCs w:val="22"/>
        </w:rPr>
        <w:t xml:space="preserve"> </w:t>
      </w:r>
      <w:r w:rsidR="002C1232" w:rsidRPr="002C1232">
        <w:rPr>
          <w:rStyle w:val="eop"/>
          <w:rFonts w:asciiTheme="minorHAnsi" w:hAnsiTheme="minorHAnsi" w:cstheme="minorHAnsi"/>
          <w:b/>
          <w:bCs/>
          <w:sz w:val="22"/>
          <w:szCs w:val="22"/>
        </w:rPr>
        <w:t>specific</w:t>
      </w:r>
      <w:r w:rsidRPr="007643A5">
        <w:rPr>
          <w:rStyle w:val="eop"/>
          <w:rFonts w:asciiTheme="minorHAnsi" w:hAnsiTheme="minorHAnsi" w:cstheme="minorHAnsi"/>
          <w:b/>
          <w:bCs/>
          <w:sz w:val="22"/>
          <w:szCs w:val="22"/>
        </w:rPr>
        <w:t xml:space="preserve"> policy and </w:t>
      </w:r>
      <w:r w:rsidRPr="002C1232">
        <w:rPr>
          <w:rStyle w:val="eop"/>
          <w:rFonts w:asciiTheme="minorHAnsi" w:hAnsiTheme="minorHAnsi" w:cstheme="minorHAnsi"/>
          <w:b/>
          <w:bCs/>
          <w:sz w:val="22"/>
          <w:szCs w:val="22"/>
        </w:rPr>
        <w:t xml:space="preserve">advocacy </w:t>
      </w:r>
      <w:r w:rsidR="002C1232" w:rsidRPr="002C1232">
        <w:rPr>
          <w:rStyle w:val="eop"/>
          <w:rFonts w:asciiTheme="minorHAnsi" w:hAnsiTheme="minorHAnsi" w:cstheme="minorHAnsi"/>
          <w:sz w:val="22"/>
          <w:szCs w:val="22"/>
        </w:rPr>
        <w:t xml:space="preserve">around </w:t>
      </w:r>
      <w:r w:rsidR="00AB059E" w:rsidRPr="002C1232">
        <w:rPr>
          <w:rStyle w:val="eop"/>
          <w:rFonts w:asciiTheme="minorHAnsi" w:hAnsiTheme="minorHAnsi" w:cstheme="minorHAnsi"/>
          <w:sz w:val="22"/>
          <w:szCs w:val="22"/>
        </w:rPr>
        <w:t>enhance</w:t>
      </w:r>
      <w:r w:rsidR="002C1232" w:rsidRPr="002C1232">
        <w:rPr>
          <w:rStyle w:val="eop"/>
          <w:rFonts w:asciiTheme="minorHAnsi" w:hAnsiTheme="minorHAnsi" w:cstheme="minorHAnsi"/>
          <w:sz w:val="22"/>
          <w:szCs w:val="22"/>
        </w:rPr>
        <w:t xml:space="preserve">d </w:t>
      </w:r>
      <w:r w:rsidRPr="002C1232">
        <w:rPr>
          <w:rStyle w:val="eop"/>
          <w:rFonts w:asciiTheme="minorHAnsi" w:hAnsiTheme="minorHAnsi" w:cstheme="minorHAnsi"/>
          <w:sz w:val="22"/>
          <w:szCs w:val="22"/>
        </w:rPr>
        <w:t xml:space="preserve">LRG </w:t>
      </w:r>
      <w:r w:rsidR="00AB059E" w:rsidRPr="002C1232">
        <w:rPr>
          <w:rStyle w:val="eop"/>
          <w:rFonts w:asciiTheme="minorHAnsi" w:hAnsiTheme="minorHAnsi" w:cstheme="minorHAnsi"/>
          <w:sz w:val="22"/>
          <w:szCs w:val="22"/>
        </w:rPr>
        <w:t>access to public resources</w:t>
      </w:r>
      <w:r w:rsidR="00AB059E">
        <w:rPr>
          <w:rStyle w:val="eop"/>
          <w:rFonts w:asciiTheme="minorHAnsi" w:hAnsiTheme="minorHAnsi" w:cstheme="minorHAnsi"/>
          <w:sz w:val="22"/>
          <w:szCs w:val="22"/>
        </w:rPr>
        <w:t xml:space="preserve"> to adequately fund</w:t>
      </w:r>
      <w:r>
        <w:rPr>
          <w:rStyle w:val="eop"/>
          <w:rFonts w:asciiTheme="minorHAnsi" w:hAnsiTheme="minorHAnsi" w:cstheme="minorHAnsi"/>
          <w:sz w:val="22"/>
          <w:szCs w:val="22"/>
        </w:rPr>
        <w:t xml:space="preserve">, </w:t>
      </w:r>
      <w:r w:rsidR="00AB059E">
        <w:rPr>
          <w:rStyle w:val="eop"/>
          <w:rFonts w:asciiTheme="minorHAnsi" w:hAnsiTheme="minorHAnsi" w:cstheme="minorHAnsi"/>
          <w:sz w:val="22"/>
          <w:szCs w:val="22"/>
        </w:rPr>
        <w:t xml:space="preserve">staff </w:t>
      </w:r>
      <w:r>
        <w:rPr>
          <w:rStyle w:val="eop"/>
          <w:rFonts w:asciiTheme="minorHAnsi" w:hAnsiTheme="minorHAnsi" w:cstheme="minorHAnsi"/>
          <w:sz w:val="22"/>
          <w:szCs w:val="22"/>
        </w:rPr>
        <w:t>and</w:t>
      </w:r>
      <w:r w:rsidR="007E1476">
        <w:rPr>
          <w:rStyle w:val="eop"/>
          <w:rFonts w:asciiTheme="minorHAnsi" w:hAnsiTheme="minorHAnsi" w:cstheme="minorHAnsi"/>
          <w:sz w:val="22"/>
          <w:szCs w:val="22"/>
        </w:rPr>
        <w:t xml:space="preserve"> expand</w:t>
      </w:r>
      <w:r>
        <w:rPr>
          <w:rStyle w:val="eop"/>
          <w:rFonts w:asciiTheme="minorHAnsi" w:hAnsiTheme="minorHAnsi" w:cstheme="minorHAnsi"/>
          <w:sz w:val="22"/>
          <w:szCs w:val="22"/>
        </w:rPr>
        <w:t xml:space="preserve"> access to </w:t>
      </w:r>
      <w:r w:rsidR="00AB059E">
        <w:rPr>
          <w:rStyle w:val="eop"/>
          <w:rFonts w:asciiTheme="minorHAnsi" w:hAnsiTheme="minorHAnsi" w:cstheme="minorHAnsi"/>
          <w:sz w:val="22"/>
          <w:szCs w:val="22"/>
        </w:rPr>
        <w:t>local quality public services</w:t>
      </w:r>
      <w:r w:rsidR="000C42A3">
        <w:rPr>
          <w:rStyle w:val="eop"/>
          <w:rFonts w:asciiTheme="minorHAnsi" w:hAnsiTheme="minorHAnsi" w:cstheme="minorHAnsi"/>
          <w:sz w:val="22"/>
          <w:szCs w:val="22"/>
        </w:rPr>
        <w:t xml:space="preserve"> everywhere for all</w:t>
      </w:r>
    </w:p>
    <w:p w14:paraId="28CFD8F6" w14:textId="46C73C92" w:rsidR="0090762C" w:rsidRDefault="0090762C" w:rsidP="00457850">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7643A5">
        <w:rPr>
          <w:rStyle w:val="eop"/>
          <w:rFonts w:asciiTheme="minorHAnsi" w:hAnsiTheme="minorHAnsi" w:cstheme="minorHAnsi"/>
          <w:b/>
          <w:bCs/>
          <w:sz w:val="22"/>
          <w:szCs w:val="22"/>
        </w:rPr>
        <w:t>Peer-learn, cross-fertili</w:t>
      </w:r>
      <w:r w:rsidR="007643A5">
        <w:rPr>
          <w:rStyle w:val="eop"/>
          <w:rFonts w:asciiTheme="minorHAnsi" w:hAnsiTheme="minorHAnsi" w:cstheme="minorHAnsi"/>
          <w:b/>
          <w:bCs/>
          <w:sz w:val="22"/>
          <w:szCs w:val="22"/>
        </w:rPr>
        <w:t>s</w:t>
      </w:r>
      <w:r w:rsidRPr="007643A5">
        <w:rPr>
          <w:rStyle w:val="eop"/>
          <w:rFonts w:asciiTheme="minorHAnsi" w:hAnsiTheme="minorHAnsi" w:cstheme="minorHAnsi"/>
          <w:b/>
          <w:bCs/>
          <w:sz w:val="22"/>
          <w:szCs w:val="22"/>
        </w:rPr>
        <w:t>e and co-strategi</w:t>
      </w:r>
      <w:r w:rsidR="00EE0676">
        <w:rPr>
          <w:rStyle w:val="eop"/>
          <w:rFonts w:asciiTheme="minorHAnsi" w:hAnsiTheme="minorHAnsi" w:cstheme="minorHAnsi"/>
          <w:b/>
          <w:bCs/>
          <w:sz w:val="22"/>
          <w:szCs w:val="22"/>
        </w:rPr>
        <w:t>z</w:t>
      </w:r>
      <w:r w:rsidRPr="007643A5">
        <w:rPr>
          <w:rStyle w:val="eop"/>
          <w:rFonts w:asciiTheme="minorHAnsi" w:hAnsiTheme="minorHAnsi" w:cstheme="minorHAnsi"/>
          <w:b/>
          <w:bCs/>
          <w:sz w:val="22"/>
          <w:szCs w:val="22"/>
        </w:rPr>
        <w:t>e</w:t>
      </w:r>
      <w:r>
        <w:rPr>
          <w:rStyle w:val="eop"/>
          <w:rFonts w:asciiTheme="minorHAnsi" w:hAnsiTheme="minorHAnsi" w:cstheme="minorHAnsi"/>
          <w:sz w:val="22"/>
          <w:szCs w:val="22"/>
        </w:rPr>
        <w:t xml:space="preserve"> </w:t>
      </w:r>
      <w:r w:rsidRPr="00EE0676">
        <w:rPr>
          <w:rStyle w:val="eop"/>
          <w:rFonts w:asciiTheme="minorHAnsi" w:hAnsiTheme="minorHAnsi" w:cstheme="minorHAnsi"/>
          <w:b/>
          <w:bCs/>
          <w:sz w:val="22"/>
          <w:szCs w:val="22"/>
        </w:rPr>
        <w:t>on LRG union tactics</w:t>
      </w:r>
      <w:r>
        <w:rPr>
          <w:rStyle w:val="eop"/>
          <w:rFonts w:asciiTheme="minorHAnsi" w:hAnsiTheme="minorHAnsi" w:cstheme="minorHAnsi"/>
          <w:sz w:val="22"/>
          <w:szCs w:val="22"/>
        </w:rPr>
        <w:t xml:space="preserve"> to ensure adequate LRG funding</w:t>
      </w:r>
      <w:r w:rsidR="00DA7E5E">
        <w:rPr>
          <w:rStyle w:val="eop"/>
          <w:rFonts w:asciiTheme="minorHAnsi" w:hAnsiTheme="minorHAnsi" w:cstheme="minorHAnsi"/>
          <w:sz w:val="22"/>
          <w:szCs w:val="22"/>
        </w:rPr>
        <w:t>; identify, document and disseminate good practices</w:t>
      </w:r>
      <w:r w:rsidR="00EE0676">
        <w:rPr>
          <w:rStyle w:val="eop"/>
          <w:rFonts w:asciiTheme="minorHAnsi" w:hAnsiTheme="minorHAnsi" w:cstheme="minorHAnsi"/>
          <w:sz w:val="22"/>
          <w:szCs w:val="22"/>
        </w:rPr>
        <w:t xml:space="preserve"> through </w:t>
      </w:r>
      <w:r w:rsidR="000C42A3">
        <w:rPr>
          <w:rStyle w:val="eop"/>
          <w:rFonts w:asciiTheme="minorHAnsi" w:hAnsiTheme="minorHAnsi" w:cstheme="minorHAnsi"/>
          <w:sz w:val="22"/>
          <w:szCs w:val="22"/>
        </w:rPr>
        <w:t xml:space="preserve">an </w:t>
      </w:r>
      <w:r w:rsidR="003D1C1A">
        <w:rPr>
          <w:rStyle w:val="eop"/>
          <w:rFonts w:asciiTheme="minorHAnsi" w:hAnsiTheme="minorHAnsi" w:cstheme="minorHAnsi"/>
          <w:sz w:val="22"/>
          <w:szCs w:val="22"/>
        </w:rPr>
        <w:t xml:space="preserve">issue-based </w:t>
      </w:r>
      <w:r w:rsidR="000C42A3">
        <w:rPr>
          <w:rStyle w:val="eop"/>
          <w:rFonts w:asciiTheme="minorHAnsi" w:hAnsiTheme="minorHAnsi" w:cstheme="minorHAnsi"/>
          <w:sz w:val="22"/>
          <w:szCs w:val="22"/>
        </w:rPr>
        <w:t xml:space="preserve">LRG </w:t>
      </w:r>
      <w:r w:rsidR="003D1C1A">
        <w:rPr>
          <w:rStyle w:val="eop"/>
          <w:rFonts w:asciiTheme="minorHAnsi" w:hAnsiTheme="minorHAnsi" w:cstheme="minorHAnsi"/>
          <w:sz w:val="22"/>
          <w:szCs w:val="22"/>
        </w:rPr>
        <w:t xml:space="preserve">working </w:t>
      </w:r>
      <w:r w:rsidR="00EE0676">
        <w:rPr>
          <w:rStyle w:val="eop"/>
          <w:rFonts w:asciiTheme="minorHAnsi" w:hAnsiTheme="minorHAnsi" w:cstheme="minorHAnsi"/>
          <w:sz w:val="22"/>
          <w:szCs w:val="22"/>
        </w:rPr>
        <w:t>group</w:t>
      </w:r>
    </w:p>
    <w:p w14:paraId="2D5F9F04" w14:textId="5DA7FE68" w:rsidR="00AB059E" w:rsidRDefault="00A927C7" w:rsidP="00457850">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7643A5">
        <w:rPr>
          <w:rStyle w:val="eop"/>
          <w:rFonts w:asciiTheme="minorHAnsi" w:hAnsiTheme="minorHAnsi" w:cstheme="minorHAnsi"/>
          <w:b/>
          <w:bCs/>
          <w:sz w:val="22"/>
          <w:szCs w:val="22"/>
        </w:rPr>
        <w:t xml:space="preserve">Engage </w:t>
      </w:r>
      <w:r w:rsidR="007643A5">
        <w:rPr>
          <w:rStyle w:val="eop"/>
          <w:rFonts w:asciiTheme="minorHAnsi" w:hAnsiTheme="minorHAnsi" w:cstheme="minorHAnsi"/>
          <w:b/>
          <w:bCs/>
          <w:sz w:val="22"/>
          <w:szCs w:val="22"/>
        </w:rPr>
        <w:t xml:space="preserve">in </w:t>
      </w:r>
      <w:r w:rsidRPr="007643A5">
        <w:rPr>
          <w:rStyle w:val="eop"/>
          <w:rFonts w:asciiTheme="minorHAnsi" w:hAnsiTheme="minorHAnsi" w:cstheme="minorHAnsi"/>
          <w:b/>
          <w:bCs/>
          <w:sz w:val="22"/>
          <w:szCs w:val="22"/>
        </w:rPr>
        <w:t>constructive dialogue</w:t>
      </w:r>
      <w:r>
        <w:rPr>
          <w:rStyle w:val="eop"/>
          <w:rFonts w:asciiTheme="minorHAnsi" w:hAnsiTheme="minorHAnsi" w:cstheme="minorHAnsi"/>
          <w:sz w:val="22"/>
          <w:szCs w:val="22"/>
        </w:rPr>
        <w:t xml:space="preserve"> with progressive LRG employers </w:t>
      </w:r>
      <w:r w:rsidR="003865CD">
        <w:rPr>
          <w:rStyle w:val="eop"/>
          <w:rFonts w:asciiTheme="minorHAnsi" w:hAnsiTheme="minorHAnsi" w:cstheme="minorHAnsi"/>
          <w:sz w:val="22"/>
          <w:szCs w:val="22"/>
        </w:rPr>
        <w:t xml:space="preserve">and with civil society organisations (CSOs) </w:t>
      </w:r>
      <w:r>
        <w:rPr>
          <w:rStyle w:val="eop"/>
          <w:rFonts w:asciiTheme="minorHAnsi" w:hAnsiTheme="minorHAnsi" w:cstheme="minorHAnsi"/>
          <w:sz w:val="22"/>
          <w:szCs w:val="22"/>
        </w:rPr>
        <w:t xml:space="preserve">to explore, </w:t>
      </w:r>
      <w:r w:rsidR="003865CD">
        <w:rPr>
          <w:rStyle w:val="eop"/>
          <w:rFonts w:asciiTheme="minorHAnsi" w:hAnsiTheme="minorHAnsi" w:cstheme="minorHAnsi"/>
          <w:sz w:val="22"/>
          <w:szCs w:val="22"/>
        </w:rPr>
        <w:t xml:space="preserve">advocate, </w:t>
      </w:r>
      <w:r>
        <w:rPr>
          <w:rStyle w:val="eop"/>
          <w:rFonts w:asciiTheme="minorHAnsi" w:hAnsiTheme="minorHAnsi" w:cstheme="minorHAnsi"/>
          <w:sz w:val="22"/>
          <w:szCs w:val="22"/>
        </w:rPr>
        <w:t xml:space="preserve">pilot and scale up </w:t>
      </w:r>
      <w:r w:rsidR="003865CD">
        <w:rPr>
          <w:rStyle w:val="eop"/>
          <w:rFonts w:asciiTheme="minorHAnsi" w:hAnsiTheme="minorHAnsi" w:cstheme="minorHAnsi"/>
          <w:sz w:val="22"/>
          <w:szCs w:val="22"/>
        </w:rPr>
        <w:t>promising forms of LRG public funding in specific subnational jurisdictions</w:t>
      </w:r>
    </w:p>
    <w:p w14:paraId="69A68513" w14:textId="7F14ABB4" w:rsidR="003865CD" w:rsidRDefault="003865CD" w:rsidP="00457850">
      <w:pPr>
        <w:pStyle w:val="paragraph"/>
        <w:numPr>
          <w:ilvl w:val="0"/>
          <w:numId w:val="12"/>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7643A5">
        <w:rPr>
          <w:rStyle w:val="eop"/>
          <w:rFonts w:asciiTheme="minorHAnsi" w:hAnsiTheme="minorHAnsi" w:cstheme="minorHAnsi"/>
          <w:b/>
          <w:bCs/>
          <w:sz w:val="22"/>
          <w:szCs w:val="22"/>
        </w:rPr>
        <w:t>Build joint advocacy</w:t>
      </w:r>
      <w:r w:rsidR="000C42A3">
        <w:rPr>
          <w:rStyle w:val="eop"/>
          <w:rFonts w:asciiTheme="minorHAnsi" w:hAnsiTheme="minorHAnsi" w:cstheme="minorHAnsi"/>
          <w:b/>
          <w:bCs/>
          <w:sz w:val="22"/>
          <w:szCs w:val="22"/>
        </w:rPr>
        <w:t xml:space="preserve"> and pilot actions</w:t>
      </w:r>
      <w:r w:rsidRPr="007643A5">
        <w:rPr>
          <w:rStyle w:val="eop"/>
          <w:rFonts w:asciiTheme="minorHAnsi" w:hAnsiTheme="minorHAnsi" w:cstheme="minorHAnsi"/>
          <w:b/>
          <w:bCs/>
          <w:sz w:val="22"/>
          <w:szCs w:val="22"/>
        </w:rPr>
        <w:t xml:space="preserve"> with LRG employers and CSOs</w:t>
      </w:r>
      <w:r>
        <w:rPr>
          <w:rStyle w:val="eop"/>
          <w:rFonts w:asciiTheme="minorHAnsi" w:hAnsiTheme="minorHAnsi" w:cstheme="minorHAnsi"/>
          <w:sz w:val="22"/>
          <w:szCs w:val="22"/>
        </w:rPr>
        <w:t xml:space="preserve"> in favour of stronger </w:t>
      </w:r>
      <w:r w:rsidR="00C93F8A">
        <w:rPr>
          <w:rStyle w:val="eop"/>
          <w:rFonts w:asciiTheme="minorHAnsi" w:hAnsiTheme="minorHAnsi" w:cstheme="minorHAnsi"/>
          <w:sz w:val="22"/>
          <w:szCs w:val="22"/>
        </w:rPr>
        <w:t>public funding for LRGs and equitable access to local quality public services, mapping opportunities in strategic international policy forums</w:t>
      </w:r>
      <w:r w:rsidR="000C42A3">
        <w:rPr>
          <w:rStyle w:val="eop"/>
          <w:rFonts w:asciiTheme="minorHAnsi" w:hAnsiTheme="minorHAnsi" w:cstheme="minorHAnsi"/>
          <w:sz w:val="22"/>
          <w:szCs w:val="22"/>
        </w:rPr>
        <w:t xml:space="preserve"> and local jurisdictions</w:t>
      </w:r>
    </w:p>
    <w:p w14:paraId="0F77439E" w14:textId="77777777" w:rsidR="000C42A3" w:rsidRDefault="000C42A3" w:rsidP="00457850">
      <w:pPr>
        <w:pStyle w:val="paragraph"/>
        <w:spacing w:before="0" w:beforeAutospacing="0" w:after="0" w:afterAutospacing="0"/>
        <w:ind w:firstLine="360"/>
        <w:jc w:val="both"/>
        <w:textAlignment w:val="baseline"/>
        <w:rPr>
          <w:rStyle w:val="eop"/>
          <w:rFonts w:asciiTheme="minorHAnsi" w:hAnsiTheme="minorHAnsi" w:cstheme="minorHAnsi"/>
          <w:sz w:val="8"/>
          <w:szCs w:val="8"/>
        </w:rPr>
      </w:pPr>
    </w:p>
    <w:p w14:paraId="29757EB2" w14:textId="2B4BA149" w:rsidR="002C1232" w:rsidRPr="00457850" w:rsidRDefault="00457850" w:rsidP="00457850">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Reference p</w:t>
      </w:r>
      <w:r w:rsidR="0090762C" w:rsidRPr="00457850">
        <w:rPr>
          <w:rStyle w:val="eop"/>
          <w:rFonts w:asciiTheme="minorHAnsi" w:hAnsiTheme="minorHAnsi" w:cstheme="minorHAnsi"/>
          <w:b/>
          <w:bCs/>
          <w:sz w:val="22"/>
          <w:szCs w:val="22"/>
        </w:rPr>
        <w:t>olicy document</w:t>
      </w:r>
      <w:r w:rsidR="002C1232" w:rsidRPr="00457850">
        <w:rPr>
          <w:rStyle w:val="eop"/>
          <w:rFonts w:asciiTheme="minorHAnsi" w:hAnsiTheme="minorHAnsi" w:cstheme="minorHAnsi"/>
          <w:b/>
          <w:bCs/>
          <w:sz w:val="22"/>
          <w:szCs w:val="22"/>
        </w:rPr>
        <w:t>s</w:t>
      </w:r>
      <w:r w:rsidR="00AB059E" w:rsidRPr="00457850">
        <w:rPr>
          <w:rStyle w:val="eop"/>
          <w:rFonts w:asciiTheme="minorHAnsi" w:hAnsiTheme="minorHAnsi" w:cstheme="minorHAnsi"/>
          <w:b/>
          <w:bCs/>
          <w:sz w:val="22"/>
          <w:szCs w:val="22"/>
        </w:rPr>
        <w:t xml:space="preserve">: </w:t>
      </w:r>
    </w:p>
    <w:p w14:paraId="0A79CFD5" w14:textId="3E2E6ABB" w:rsidR="00AB059E" w:rsidRPr="00457850" w:rsidRDefault="00084C46" w:rsidP="00457850">
      <w:pPr>
        <w:pStyle w:val="paragraph"/>
        <w:numPr>
          <w:ilvl w:val="0"/>
          <w:numId w:val="11"/>
        </w:numPr>
        <w:spacing w:before="0" w:beforeAutospacing="0" w:after="0" w:afterAutospacing="0"/>
        <w:jc w:val="both"/>
        <w:textAlignment w:val="baseline"/>
        <w:rPr>
          <w:rStyle w:val="Hyperlink"/>
          <w:rFonts w:asciiTheme="minorHAnsi" w:hAnsiTheme="minorHAnsi" w:cstheme="minorHAnsi"/>
          <w:color w:val="auto"/>
          <w:sz w:val="22"/>
          <w:szCs w:val="22"/>
          <w:u w:val="none"/>
        </w:rPr>
      </w:pPr>
      <w:r>
        <w:rPr>
          <w:rStyle w:val="eop"/>
          <w:rFonts w:asciiTheme="minorHAnsi" w:hAnsiTheme="minorHAnsi" w:cstheme="minorHAnsi"/>
          <w:sz w:val="22"/>
          <w:szCs w:val="22"/>
        </w:rPr>
        <w:t xml:space="preserve">LRGNext2021 Brief #3, </w:t>
      </w:r>
      <w:hyperlink r:id="rId17" w:history="1">
        <w:r w:rsidRPr="00084C46">
          <w:rPr>
            <w:rStyle w:val="Hyperlink"/>
            <w:rFonts w:asciiTheme="minorHAnsi" w:hAnsiTheme="minorHAnsi" w:cstheme="minorHAnsi"/>
            <w:sz w:val="22"/>
            <w:szCs w:val="22"/>
          </w:rPr>
          <w:t xml:space="preserve">Public Financing for Local </w:t>
        </w:r>
        <w:r w:rsidR="000C42A3">
          <w:rPr>
            <w:rStyle w:val="Hyperlink"/>
            <w:rFonts w:asciiTheme="minorHAnsi" w:hAnsiTheme="minorHAnsi" w:cstheme="minorHAnsi"/>
            <w:sz w:val="22"/>
            <w:szCs w:val="22"/>
          </w:rPr>
          <w:t>quality</w:t>
        </w:r>
        <w:r w:rsidRPr="00084C46">
          <w:rPr>
            <w:rStyle w:val="Hyperlink"/>
            <w:rFonts w:asciiTheme="minorHAnsi" w:hAnsiTheme="minorHAnsi" w:cstheme="minorHAnsi"/>
            <w:sz w:val="22"/>
            <w:szCs w:val="22"/>
          </w:rPr>
          <w:t xml:space="preserve"> Public Services</w:t>
        </w:r>
      </w:hyperlink>
    </w:p>
    <w:p w14:paraId="38AEC275" w14:textId="08F839B7" w:rsidR="00457850" w:rsidRDefault="00457850" w:rsidP="00457850">
      <w:pPr>
        <w:pStyle w:val="paragraph"/>
        <w:numPr>
          <w:ilvl w:val="0"/>
          <w:numId w:val="11"/>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PSI-PSIRU, </w:t>
      </w:r>
      <w:hyperlink r:id="rId18" w:history="1">
        <w:r w:rsidRPr="00457850">
          <w:rPr>
            <w:rStyle w:val="Hyperlink"/>
            <w:rFonts w:asciiTheme="minorHAnsi" w:hAnsiTheme="minorHAnsi" w:cstheme="minorHAnsi"/>
            <w:sz w:val="22"/>
            <w:szCs w:val="22"/>
          </w:rPr>
          <w:t>Access to quality public services for all: a precondition to beat inequality</w:t>
        </w:r>
      </w:hyperlink>
      <w:r>
        <w:rPr>
          <w:rStyle w:val="eop"/>
          <w:rFonts w:asciiTheme="minorHAnsi" w:hAnsiTheme="minorHAnsi" w:cstheme="minorHAnsi"/>
          <w:sz w:val="22"/>
          <w:szCs w:val="22"/>
        </w:rPr>
        <w:t xml:space="preserve">, </w:t>
      </w:r>
      <w:r w:rsidRPr="00457850">
        <w:rPr>
          <w:rStyle w:val="eop"/>
          <w:rFonts w:asciiTheme="minorHAnsi" w:hAnsiTheme="minorHAnsi" w:cstheme="minorHAnsi"/>
          <w:sz w:val="22"/>
          <w:szCs w:val="22"/>
        </w:rPr>
        <w:t>GOLD VI Working Paper Series #02</w:t>
      </w:r>
      <w:r>
        <w:rPr>
          <w:rStyle w:val="eop"/>
          <w:rFonts w:asciiTheme="minorHAnsi" w:hAnsiTheme="minorHAnsi" w:cstheme="minorHAnsi"/>
          <w:sz w:val="22"/>
          <w:szCs w:val="22"/>
        </w:rPr>
        <w:t xml:space="preserve">, </w:t>
      </w:r>
      <w:r w:rsidR="0000780B">
        <w:rPr>
          <w:rStyle w:val="eop"/>
          <w:rFonts w:asciiTheme="minorHAnsi" w:hAnsiTheme="minorHAnsi" w:cstheme="minorHAnsi"/>
          <w:sz w:val="22"/>
          <w:szCs w:val="22"/>
        </w:rPr>
        <w:t>11/</w:t>
      </w:r>
      <w:r>
        <w:rPr>
          <w:rStyle w:val="eop"/>
          <w:rFonts w:asciiTheme="minorHAnsi" w:hAnsiTheme="minorHAnsi" w:cstheme="minorHAnsi"/>
          <w:sz w:val="22"/>
          <w:szCs w:val="22"/>
        </w:rPr>
        <w:t>2021</w:t>
      </w:r>
    </w:p>
    <w:p w14:paraId="01D9DC8D" w14:textId="77777777" w:rsidR="0090762C" w:rsidRDefault="0090762C" w:rsidP="00601BB6">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526D0A31" w14:textId="6F8EB9B5" w:rsidR="00601BB6" w:rsidRDefault="00EC0879" w:rsidP="00601BB6">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w:t>
      </w:r>
      <w:r w:rsidR="00D83D58">
        <w:rPr>
          <w:rStyle w:val="eop"/>
          <w:rFonts w:asciiTheme="minorHAnsi" w:hAnsiTheme="minorHAnsi" w:cstheme="minorHAnsi"/>
          <w:b/>
          <w:bCs/>
          <w:sz w:val="22"/>
          <w:szCs w:val="22"/>
        </w:rPr>
        <w:t>2</w:t>
      </w:r>
      <w:r>
        <w:rPr>
          <w:rStyle w:val="eop"/>
          <w:rFonts w:asciiTheme="minorHAnsi" w:hAnsiTheme="minorHAnsi" w:cstheme="minorHAnsi"/>
          <w:b/>
          <w:bCs/>
          <w:sz w:val="22"/>
          <w:szCs w:val="22"/>
        </w:rPr>
        <w:t xml:space="preserve"> </w:t>
      </w:r>
      <w:r w:rsidR="004A7F54">
        <w:rPr>
          <w:rStyle w:val="eop"/>
          <w:rFonts w:asciiTheme="minorHAnsi" w:hAnsiTheme="minorHAnsi" w:cstheme="minorHAnsi"/>
          <w:b/>
          <w:bCs/>
          <w:sz w:val="22"/>
          <w:szCs w:val="22"/>
        </w:rPr>
        <w:t>R</w:t>
      </w:r>
      <w:r w:rsidR="00601BB6">
        <w:rPr>
          <w:rStyle w:val="eop"/>
          <w:rFonts w:asciiTheme="minorHAnsi" w:hAnsiTheme="minorHAnsi" w:cstheme="minorHAnsi"/>
          <w:b/>
          <w:bCs/>
          <w:sz w:val="22"/>
          <w:szCs w:val="22"/>
        </w:rPr>
        <w:t>eclaiming local quality public services for all</w:t>
      </w:r>
    </w:p>
    <w:p w14:paraId="635BE267" w14:textId="77777777" w:rsidR="002247DD" w:rsidRDefault="00E11016" w:rsidP="00B04457">
      <w:pPr>
        <w:pStyle w:val="paragraph"/>
        <w:spacing w:after="0"/>
        <w:jc w:val="both"/>
        <w:textAlignment w:val="baseline"/>
        <w:rPr>
          <w:rStyle w:val="eop"/>
          <w:rFonts w:asciiTheme="minorHAnsi" w:hAnsiTheme="minorHAnsi" w:cstheme="minorHAnsi"/>
          <w:sz w:val="22"/>
          <w:szCs w:val="22"/>
        </w:rPr>
      </w:pPr>
      <w:r w:rsidRPr="00E11016">
        <w:rPr>
          <w:rStyle w:val="eop"/>
          <w:rFonts w:asciiTheme="minorHAnsi" w:hAnsiTheme="minorHAnsi" w:cstheme="minorHAnsi"/>
          <w:sz w:val="22"/>
          <w:szCs w:val="22"/>
        </w:rPr>
        <w:t>The C</w:t>
      </w:r>
      <w:r w:rsidR="00B04457">
        <w:rPr>
          <w:rStyle w:val="eop"/>
          <w:rFonts w:asciiTheme="minorHAnsi" w:hAnsiTheme="minorHAnsi" w:cstheme="minorHAnsi"/>
          <w:sz w:val="22"/>
          <w:szCs w:val="22"/>
        </w:rPr>
        <w:t>ovid</w:t>
      </w:r>
      <w:r w:rsidRPr="00E11016">
        <w:rPr>
          <w:rStyle w:val="eop"/>
          <w:rFonts w:asciiTheme="minorHAnsi" w:hAnsiTheme="minorHAnsi" w:cstheme="minorHAnsi"/>
          <w:sz w:val="22"/>
          <w:szCs w:val="22"/>
        </w:rPr>
        <w:t>-19 pandemic has shaken the foundations of</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our socio-economic systems</w:t>
      </w:r>
      <w:r w:rsidR="00BD6B42">
        <w:rPr>
          <w:rStyle w:val="eop"/>
          <w:rFonts w:asciiTheme="minorHAnsi" w:hAnsiTheme="minorHAnsi" w:cstheme="minorHAnsi"/>
          <w:sz w:val="22"/>
          <w:szCs w:val="22"/>
        </w:rPr>
        <w:t xml:space="preserve">. It has </w:t>
      </w:r>
      <w:r w:rsidRPr="00E11016">
        <w:rPr>
          <w:rStyle w:val="eop"/>
          <w:rFonts w:asciiTheme="minorHAnsi" w:hAnsiTheme="minorHAnsi" w:cstheme="minorHAnsi"/>
          <w:sz w:val="22"/>
          <w:szCs w:val="22"/>
        </w:rPr>
        <w:t>revealed and magnified</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 xml:space="preserve">the deep inequalities </w:t>
      </w:r>
      <w:r w:rsidR="00BD6B42">
        <w:rPr>
          <w:rStyle w:val="eop"/>
          <w:rFonts w:asciiTheme="minorHAnsi" w:hAnsiTheme="minorHAnsi" w:cstheme="minorHAnsi"/>
          <w:sz w:val="22"/>
          <w:szCs w:val="22"/>
        </w:rPr>
        <w:t>created by decades of systematic public service de-funding, austerity and privatisation</w:t>
      </w:r>
      <w:r w:rsidRPr="00E11016">
        <w:rPr>
          <w:rStyle w:val="eop"/>
          <w:rFonts w:asciiTheme="minorHAnsi" w:hAnsiTheme="minorHAnsi" w:cstheme="minorHAnsi"/>
          <w:sz w:val="22"/>
          <w:szCs w:val="22"/>
        </w:rPr>
        <w:t>. It has also raised awareness</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about the central role public services play: saving</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lives; keeping the socio-economic fabric of humanity together;</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protecting the environment; enabling the attainment of human</w:t>
      </w:r>
      <w:r>
        <w:rPr>
          <w:rStyle w:val="eop"/>
          <w:rFonts w:asciiTheme="minorHAnsi" w:hAnsiTheme="minorHAnsi" w:cstheme="minorHAnsi"/>
          <w:sz w:val="22"/>
          <w:szCs w:val="22"/>
        </w:rPr>
        <w:t xml:space="preserve"> </w:t>
      </w:r>
      <w:r w:rsidRPr="00E11016">
        <w:rPr>
          <w:rStyle w:val="eop"/>
          <w:rFonts w:asciiTheme="minorHAnsi" w:hAnsiTheme="minorHAnsi" w:cstheme="minorHAnsi"/>
          <w:sz w:val="22"/>
          <w:szCs w:val="22"/>
        </w:rPr>
        <w:t>rights.</w:t>
      </w:r>
      <w:r w:rsidR="00B04457" w:rsidRPr="00B04457">
        <w:t xml:space="preserve"> </w:t>
      </w:r>
      <w:r w:rsidR="00B04457" w:rsidRPr="00B04457">
        <w:rPr>
          <w:rStyle w:val="eop"/>
          <w:rFonts w:asciiTheme="minorHAnsi" w:hAnsiTheme="minorHAnsi" w:cstheme="minorHAnsi"/>
          <w:sz w:val="22"/>
          <w:szCs w:val="22"/>
        </w:rPr>
        <w:t>It has taken this global pandemic to</w:t>
      </w:r>
      <w:r w:rsidR="00B04457">
        <w:rPr>
          <w:rStyle w:val="eop"/>
          <w:rFonts w:asciiTheme="minorHAnsi" w:hAnsiTheme="minorHAnsi" w:cstheme="minorHAnsi"/>
          <w:sz w:val="22"/>
          <w:szCs w:val="22"/>
        </w:rPr>
        <w:t xml:space="preserve"> </w:t>
      </w:r>
      <w:r w:rsidR="00B04457" w:rsidRPr="00B04457">
        <w:rPr>
          <w:rStyle w:val="eop"/>
          <w:rFonts w:asciiTheme="minorHAnsi" w:hAnsiTheme="minorHAnsi" w:cstheme="minorHAnsi"/>
          <w:sz w:val="22"/>
          <w:szCs w:val="22"/>
        </w:rPr>
        <w:t>make previously unlikely convergences</w:t>
      </w:r>
      <w:r w:rsidR="00B04457">
        <w:rPr>
          <w:rStyle w:val="eop"/>
          <w:rFonts w:asciiTheme="minorHAnsi" w:hAnsiTheme="minorHAnsi" w:cstheme="minorHAnsi"/>
          <w:sz w:val="22"/>
          <w:szCs w:val="22"/>
        </w:rPr>
        <w:t xml:space="preserve"> </w:t>
      </w:r>
      <w:r w:rsidR="00B04457" w:rsidRPr="00B04457">
        <w:rPr>
          <w:rStyle w:val="eop"/>
          <w:rFonts w:asciiTheme="minorHAnsi" w:hAnsiTheme="minorHAnsi" w:cstheme="minorHAnsi"/>
          <w:sz w:val="22"/>
          <w:szCs w:val="22"/>
        </w:rPr>
        <w:t>possible among social justice movements,</w:t>
      </w:r>
      <w:r w:rsidR="00B04457">
        <w:rPr>
          <w:rStyle w:val="eop"/>
          <w:rFonts w:asciiTheme="minorHAnsi" w:hAnsiTheme="minorHAnsi" w:cstheme="minorHAnsi"/>
          <w:sz w:val="22"/>
          <w:szCs w:val="22"/>
        </w:rPr>
        <w:t xml:space="preserve"> </w:t>
      </w:r>
      <w:r w:rsidR="00B04457" w:rsidRPr="00B04457">
        <w:rPr>
          <w:rStyle w:val="eop"/>
          <w:rFonts w:asciiTheme="minorHAnsi" w:hAnsiTheme="minorHAnsi" w:cstheme="minorHAnsi"/>
          <w:sz w:val="22"/>
          <w:szCs w:val="22"/>
        </w:rPr>
        <w:t>institutions, and political actors.</w:t>
      </w:r>
      <w:r w:rsidR="00FA518E">
        <w:rPr>
          <w:rStyle w:val="eop"/>
          <w:rFonts w:asciiTheme="minorHAnsi" w:hAnsiTheme="minorHAnsi" w:cstheme="minorHAnsi"/>
          <w:sz w:val="22"/>
          <w:szCs w:val="22"/>
        </w:rPr>
        <w:t xml:space="preserve"> </w:t>
      </w:r>
    </w:p>
    <w:p w14:paraId="0A93E3BF" w14:textId="77777777" w:rsidR="00496311" w:rsidRDefault="00B04457" w:rsidP="00496311">
      <w:pPr>
        <w:pStyle w:val="paragraph"/>
        <w:spacing w:after="0"/>
        <w:jc w:val="both"/>
        <w:textAlignment w:val="baseline"/>
        <w:rPr>
          <w:rStyle w:val="eop"/>
          <w:rFonts w:asciiTheme="minorHAnsi" w:hAnsiTheme="minorHAnsi" w:cstheme="minorHAnsi"/>
          <w:sz w:val="22"/>
          <w:szCs w:val="22"/>
        </w:rPr>
      </w:pPr>
      <w:r w:rsidRPr="00B04457">
        <w:rPr>
          <w:rStyle w:val="eop"/>
          <w:rFonts w:asciiTheme="minorHAnsi" w:hAnsiTheme="minorHAnsi" w:cstheme="minorHAnsi"/>
          <w:sz w:val="22"/>
          <w:szCs w:val="22"/>
        </w:rPr>
        <w:lastRenderedPageBreak/>
        <w:t>The collective epiphany and momentum</w:t>
      </w:r>
      <w:r>
        <w:rPr>
          <w:rStyle w:val="eop"/>
          <w:rFonts w:asciiTheme="minorHAnsi" w:hAnsiTheme="minorHAnsi" w:cstheme="minorHAnsi"/>
          <w:sz w:val="22"/>
          <w:szCs w:val="22"/>
        </w:rPr>
        <w:t xml:space="preserve"> </w:t>
      </w:r>
      <w:r w:rsidRPr="00B04457">
        <w:rPr>
          <w:rStyle w:val="eop"/>
          <w:rFonts w:asciiTheme="minorHAnsi" w:hAnsiTheme="minorHAnsi" w:cstheme="minorHAnsi"/>
          <w:sz w:val="22"/>
          <w:szCs w:val="22"/>
        </w:rPr>
        <w:t>for progressive policy change have also</w:t>
      </w:r>
      <w:r>
        <w:rPr>
          <w:rStyle w:val="eop"/>
          <w:rFonts w:asciiTheme="minorHAnsi" w:hAnsiTheme="minorHAnsi" w:cstheme="minorHAnsi"/>
          <w:sz w:val="22"/>
          <w:szCs w:val="22"/>
        </w:rPr>
        <w:t xml:space="preserve"> </w:t>
      </w:r>
      <w:r w:rsidRPr="00B04457">
        <w:rPr>
          <w:rStyle w:val="eop"/>
          <w:rFonts w:asciiTheme="minorHAnsi" w:hAnsiTheme="minorHAnsi" w:cstheme="minorHAnsi"/>
          <w:sz w:val="22"/>
          <w:szCs w:val="22"/>
        </w:rPr>
        <w:t>emboldened societal demands to take</w:t>
      </w:r>
      <w:r>
        <w:rPr>
          <w:rStyle w:val="eop"/>
          <w:rFonts w:asciiTheme="minorHAnsi" w:hAnsiTheme="minorHAnsi" w:cstheme="minorHAnsi"/>
          <w:sz w:val="22"/>
          <w:szCs w:val="22"/>
        </w:rPr>
        <w:t xml:space="preserve"> </w:t>
      </w:r>
      <w:r w:rsidRPr="00B04457">
        <w:rPr>
          <w:rStyle w:val="eop"/>
          <w:rFonts w:asciiTheme="minorHAnsi" w:hAnsiTheme="minorHAnsi" w:cstheme="minorHAnsi"/>
          <w:sz w:val="22"/>
          <w:szCs w:val="22"/>
        </w:rPr>
        <w:t>back control of our public services through</w:t>
      </w:r>
      <w:r>
        <w:rPr>
          <w:rStyle w:val="eop"/>
          <w:rFonts w:asciiTheme="minorHAnsi" w:hAnsiTheme="minorHAnsi" w:cstheme="minorHAnsi"/>
          <w:sz w:val="22"/>
          <w:szCs w:val="22"/>
        </w:rPr>
        <w:t xml:space="preserve"> </w:t>
      </w:r>
      <w:r w:rsidR="00EF0A91">
        <w:rPr>
          <w:rStyle w:val="eop"/>
          <w:rFonts w:asciiTheme="minorHAnsi" w:hAnsiTheme="minorHAnsi" w:cstheme="minorHAnsi"/>
          <w:sz w:val="22"/>
          <w:szCs w:val="22"/>
        </w:rPr>
        <w:t xml:space="preserve">in-sourcing, </w:t>
      </w:r>
      <w:r w:rsidRPr="00B04457">
        <w:rPr>
          <w:rStyle w:val="eop"/>
          <w:rFonts w:asciiTheme="minorHAnsi" w:hAnsiTheme="minorHAnsi" w:cstheme="minorHAnsi"/>
          <w:sz w:val="22"/>
          <w:szCs w:val="22"/>
        </w:rPr>
        <w:t>(re)municipalization and other forms of de</w:t>
      </w:r>
      <w:r>
        <w:rPr>
          <w:rStyle w:val="eop"/>
          <w:rFonts w:asciiTheme="minorHAnsi" w:hAnsiTheme="minorHAnsi" w:cstheme="minorHAnsi"/>
          <w:sz w:val="22"/>
          <w:szCs w:val="22"/>
        </w:rPr>
        <w:t>-</w:t>
      </w:r>
      <w:r w:rsidRPr="00B04457">
        <w:rPr>
          <w:rStyle w:val="eop"/>
          <w:rFonts w:asciiTheme="minorHAnsi" w:hAnsiTheme="minorHAnsi" w:cstheme="minorHAnsi"/>
          <w:sz w:val="22"/>
          <w:szCs w:val="22"/>
        </w:rPr>
        <w:t>privati</w:t>
      </w:r>
      <w:r>
        <w:rPr>
          <w:rStyle w:val="eop"/>
          <w:rFonts w:asciiTheme="minorHAnsi" w:hAnsiTheme="minorHAnsi" w:cstheme="minorHAnsi"/>
          <w:sz w:val="22"/>
          <w:szCs w:val="22"/>
        </w:rPr>
        <w:t>s</w:t>
      </w:r>
      <w:r w:rsidRPr="00B04457">
        <w:rPr>
          <w:rStyle w:val="eop"/>
          <w:rFonts w:asciiTheme="minorHAnsi" w:hAnsiTheme="minorHAnsi" w:cstheme="minorHAnsi"/>
          <w:sz w:val="22"/>
          <w:szCs w:val="22"/>
        </w:rPr>
        <w:t>ation.</w:t>
      </w:r>
      <w:r>
        <w:rPr>
          <w:rStyle w:val="eop"/>
          <w:rFonts w:asciiTheme="minorHAnsi" w:hAnsiTheme="minorHAnsi" w:cstheme="minorHAnsi"/>
          <w:sz w:val="22"/>
          <w:szCs w:val="22"/>
        </w:rPr>
        <w:t xml:space="preserve"> </w:t>
      </w:r>
      <w:r w:rsidR="008F02D2">
        <w:rPr>
          <w:rStyle w:val="eop"/>
          <w:rFonts w:asciiTheme="minorHAnsi" w:hAnsiTheme="minorHAnsi" w:cstheme="minorHAnsi"/>
          <w:sz w:val="22"/>
          <w:szCs w:val="22"/>
        </w:rPr>
        <w:t>For LRG unions now is the time to intensify cooperation</w:t>
      </w:r>
      <w:r w:rsidR="002247DD">
        <w:rPr>
          <w:rStyle w:val="eop"/>
          <w:rFonts w:asciiTheme="minorHAnsi" w:hAnsiTheme="minorHAnsi" w:cstheme="minorHAnsi"/>
          <w:sz w:val="22"/>
          <w:szCs w:val="22"/>
        </w:rPr>
        <w:t>, forge new alliances</w:t>
      </w:r>
      <w:r w:rsidR="008F02D2">
        <w:rPr>
          <w:rStyle w:val="eop"/>
          <w:rFonts w:asciiTheme="minorHAnsi" w:hAnsiTheme="minorHAnsi" w:cstheme="minorHAnsi"/>
          <w:sz w:val="22"/>
          <w:szCs w:val="22"/>
        </w:rPr>
        <w:t xml:space="preserve"> and </w:t>
      </w:r>
      <w:r w:rsidR="00EF0A91">
        <w:rPr>
          <w:rStyle w:val="eop"/>
          <w:rFonts w:asciiTheme="minorHAnsi" w:hAnsiTheme="minorHAnsi" w:cstheme="minorHAnsi"/>
          <w:sz w:val="22"/>
          <w:szCs w:val="22"/>
        </w:rPr>
        <w:t>step-up</w:t>
      </w:r>
      <w:r w:rsidR="008F02D2">
        <w:rPr>
          <w:rStyle w:val="eop"/>
          <w:rFonts w:asciiTheme="minorHAnsi" w:hAnsiTheme="minorHAnsi" w:cstheme="minorHAnsi"/>
          <w:sz w:val="22"/>
          <w:szCs w:val="22"/>
        </w:rPr>
        <w:t xml:space="preserve"> collective action to reclaim public services in public control and ownership at all levels not only fighting privatisation, but also de-privatising </w:t>
      </w:r>
      <w:r w:rsidR="00D20704">
        <w:rPr>
          <w:rStyle w:val="eop"/>
          <w:rFonts w:asciiTheme="minorHAnsi" w:hAnsiTheme="minorHAnsi" w:cstheme="minorHAnsi"/>
          <w:sz w:val="22"/>
          <w:szCs w:val="22"/>
        </w:rPr>
        <w:t>by</w:t>
      </w:r>
      <w:r w:rsidR="007A4ED0">
        <w:rPr>
          <w:rStyle w:val="eop"/>
          <w:rFonts w:asciiTheme="minorHAnsi" w:hAnsiTheme="minorHAnsi" w:cstheme="minorHAnsi"/>
          <w:sz w:val="22"/>
          <w:szCs w:val="22"/>
        </w:rPr>
        <w:t xml:space="preserve"> driving</w:t>
      </w:r>
      <w:r w:rsidR="00D20704">
        <w:rPr>
          <w:rStyle w:val="eop"/>
          <w:rFonts w:asciiTheme="minorHAnsi" w:hAnsiTheme="minorHAnsi" w:cstheme="minorHAnsi"/>
          <w:sz w:val="22"/>
          <w:szCs w:val="22"/>
        </w:rPr>
        <w:t xml:space="preserve"> and/or contributing to</w:t>
      </w:r>
      <w:r w:rsidR="00EF0A91">
        <w:rPr>
          <w:rStyle w:val="eop"/>
          <w:rFonts w:asciiTheme="minorHAnsi" w:hAnsiTheme="minorHAnsi" w:cstheme="minorHAnsi"/>
          <w:sz w:val="22"/>
          <w:szCs w:val="22"/>
        </w:rPr>
        <w:t xml:space="preserve"> in-sourcing</w:t>
      </w:r>
      <w:r w:rsidR="002247DD">
        <w:rPr>
          <w:rStyle w:val="eop"/>
          <w:rFonts w:asciiTheme="minorHAnsi" w:hAnsiTheme="minorHAnsi" w:cstheme="minorHAnsi"/>
          <w:sz w:val="22"/>
          <w:szCs w:val="22"/>
        </w:rPr>
        <w:t xml:space="preserve"> and </w:t>
      </w:r>
      <w:r w:rsidR="00D20704">
        <w:rPr>
          <w:rStyle w:val="eop"/>
          <w:rFonts w:asciiTheme="minorHAnsi" w:hAnsiTheme="minorHAnsi" w:cstheme="minorHAnsi"/>
          <w:sz w:val="22"/>
          <w:szCs w:val="22"/>
        </w:rPr>
        <w:t>(re)municipalisation campaign</w:t>
      </w:r>
      <w:r w:rsidR="002247DD">
        <w:rPr>
          <w:rStyle w:val="eop"/>
          <w:rFonts w:asciiTheme="minorHAnsi" w:hAnsiTheme="minorHAnsi" w:cstheme="minorHAnsi"/>
          <w:sz w:val="22"/>
          <w:szCs w:val="22"/>
        </w:rPr>
        <w:t>s</w:t>
      </w:r>
      <w:r w:rsidR="008F02D2">
        <w:rPr>
          <w:rStyle w:val="eop"/>
          <w:rFonts w:asciiTheme="minorHAnsi" w:hAnsiTheme="minorHAnsi" w:cstheme="minorHAnsi"/>
          <w:sz w:val="22"/>
          <w:szCs w:val="22"/>
        </w:rPr>
        <w:t>.</w:t>
      </w:r>
    </w:p>
    <w:p w14:paraId="37976546" w14:textId="67D6690C" w:rsidR="00457850" w:rsidRPr="00496311" w:rsidRDefault="00457850" w:rsidP="009A054D">
      <w:pPr>
        <w:pStyle w:val="paragraph"/>
        <w:spacing w:before="0" w:beforeAutospacing="0" w:after="0" w:afterAutospacing="0"/>
        <w:ind w:firstLine="360"/>
        <w:jc w:val="both"/>
        <w:textAlignment w:val="baseline"/>
        <w:rPr>
          <w:rStyle w:val="eop"/>
          <w:rFonts w:asciiTheme="minorHAnsi" w:hAnsiTheme="minorHAnsi" w:cstheme="minorHAnsi"/>
          <w:sz w:val="22"/>
          <w:szCs w:val="22"/>
        </w:rPr>
      </w:pPr>
      <w:r>
        <w:rPr>
          <w:rStyle w:val="eop"/>
          <w:rFonts w:asciiTheme="minorHAnsi" w:hAnsiTheme="minorHAnsi" w:cstheme="minorHAnsi"/>
          <w:b/>
          <w:bCs/>
          <w:sz w:val="22"/>
          <w:szCs w:val="22"/>
        </w:rPr>
        <w:t xml:space="preserve">Actions: </w:t>
      </w:r>
      <w:r w:rsidRPr="00457850">
        <w:rPr>
          <w:rStyle w:val="eop"/>
          <w:rFonts w:asciiTheme="minorHAnsi" w:hAnsiTheme="minorHAnsi" w:cstheme="minorHAnsi"/>
          <w:sz w:val="22"/>
          <w:szCs w:val="22"/>
        </w:rPr>
        <w:t>PSI and its LRG affiliates will</w:t>
      </w:r>
    </w:p>
    <w:p w14:paraId="3533D24D" w14:textId="52018016" w:rsidR="001E654F" w:rsidRDefault="001E654F" w:rsidP="00496311">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Continue building </w:t>
      </w:r>
      <w:r w:rsidRPr="00EE0676">
        <w:rPr>
          <w:rStyle w:val="eop"/>
          <w:rFonts w:asciiTheme="minorHAnsi" w:hAnsiTheme="minorHAnsi" w:cstheme="minorHAnsi"/>
          <w:sz w:val="22"/>
          <w:szCs w:val="22"/>
        </w:rPr>
        <w:t>strategic intelligence</w:t>
      </w:r>
      <w:r>
        <w:rPr>
          <w:rStyle w:val="eop"/>
          <w:rFonts w:asciiTheme="minorHAnsi" w:hAnsiTheme="minorHAnsi" w:cstheme="minorHAnsi"/>
          <w:sz w:val="22"/>
          <w:szCs w:val="22"/>
        </w:rPr>
        <w:t xml:space="preserve"> </w:t>
      </w:r>
      <w:r w:rsidR="00AE4A79">
        <w:rPr>
          <w:rStyle w:val="eop"/>
          <w:rFonts w:asciiTheme="minorHAnsi" w:hAnsiTheme="minorHAnsi" w:cstheme="minorHAnsi"/>
          <w:sz w:val="22"/>
          <w:szCs w:val="22"/>
        </w:rPr>
        <w:t xml:space="preserve">around </w:t>
      </w:r>
      <w:r w:rsidR="00AE4A79" w:rsidRPr="00EE0676">
        <w:rPr>
          <w:rStyle w:val="eop"/>
          <w:rFonts w:asciiTheme="minorHAnsi" w:hAnsiTheme="minorHAnsi" w:cstheme="minorHAnsi"/>
          <w:b/>
          <w:bCs/>
          <w:sz w:val="22"/>
          <w:szCs w:val="22"/>
        </w:rPr>
        <w:t>the</w:t>
      </w:r>
      <w:r w:rsidRPr="00EE0676">
        <w:rPr>
          <w:rStyle w:val="eop"/>
          <w:rFonts w:asciiTheme="minorHAnsi" w:hAnsiTheme="minorHAnsi" w:cstheme="minorHAnsi"/>
          <w:b/>
          <w:bCs/>
          <w:sz w:val="22"/>
          <w:szCs w:val="22"/>
        </w:rPr>
        <w:t xml:space="preserve"> labour </w:t>
      </w:r>
      <w:r w:rsidR="007268CD" w:rsidRPr="00EE0676">
        <w:rPr>
          <w:rStyle w:val="eop"/>
          <w:rFonts w:asciiTheme="minorHAnsi" w:hAnsiTheme="minorHAnsi" w:cstheme="minorHAnsi"/>
          <w:b/>
          <w:bCs/>
          <w:sz w:val="22"/>
          <w:szCs w:val="22"/>
        </w:rPr>
        <w:t xml:space="preserve">and industrial relations </w:t>
      </w:r>
      <w:r w:rsidRPr="00EE0676">
        <w:rPr>
          <w:rStyle w:val="eop"/>
          <w:rFonts w:asciiTheme="minorHAnsi" w:hAnsiTheme="minorHAnsi" w:cstheme="minorHAnsi"/>
          <w:b/>
          <w:bCs/>
          <w:sz w:val="22"/>
          <w:szCs w:val="22"/>
        </w:rPr>
        <w:t>dimension</w:t>
      </w:r>
      <w:r w:rsidR="00EE0676">
        <w:rPr>
          <w:rStyle w:val="eop"/>
          <w:rFonts w:asciiTheme="minorHAnsi" w:hAnsiTheme="minorHAnsi" w:cstheme="minorHAnsi"/>
          <w:b/>
          <w:bCs/>
          <w:sz w:val="22"/>
          <w:szCs w:val="22"/>
        </w:rPr>
        <w:t>s</w:t>
      </w:r>
      <w:r w:rsidRPr="00EE0676">
        <w:rPr>
          <w:rStyle w:val="eop"/>
          <w:rFonts w:asciiTheme="minorHAnsi" w:hAnsiTheme="minorHAnsi" w:cstheme="minorHAnsi"/>
          <w:b/>
          <w:bCs/>
          <w:sz w:val="22"/>
          <w:szCs w:val="22"/>
        </w:rPr>
        <w:t xml:space="preserve"> of </w:t>
      </w:r>
      <w:r w:rsidR="00EA4FCD" w:rsidRPr="00EE0676">
        <w:rPr>
          <w:rStyle w:val="eop"/>
          <w:rFonts w:asciiTheme="minorHAnsi" w:hAnsiTheme="minorHAnsi" w:cstheme="minorHAnsi"/>
          <w:b/>
          <w:bCs/>
          <w:sz w:val="22"/>
          <w:szCs w:val="22"/>
        </w:rPr>
        <w:t xml:space="preserve">insourcing and </w:t>
      </w:r>
      <w:r w:rsidRPr="00EE0676">
        <w:rPr>
          <w:rStyle w:val="eop"/>
          <w:rFonts w:asciiTheme="minorHAnsi" w:hAnsiTheme="minorHAnsi" w:cstheme="minorHAnsi"/>
          <w:b/>
          <w:bCs/>
          <w:sz w:val="22"/>
          <w:szCs w:val="22"/>
        </w:rPr>
        <w:t>(re)municipalisation</w:t>
      </w:r>
      <w:r>
        <w:rPr>
          <w:rStyle w:val="eop"/>
          <w:rFonts w:asciiTheme="minorHAnsi" w:hAnsiTheme="minorHAnsi" w:cstheme="minorHAnsi"/>
          <w:sz w:val="22"/>
          <w:szCs w:val="22"/>
        </w:rPr>
        <w:t xml:space="preserve"> through </w:t>
      </w:r>
      <w:r w:rsidR="00EA4FCD">
        <w:rPr>
          <w:rStyle w:val="eop"/>
          <w:rFonts w:asciiTheme="minorHAnsi" w:hAnsiTheme="minorHAnsi" w:cstheme="minorHAnsi"/>
          <w:sz w:val="22"/>
          <w:szCs w:val="22"/>
        </w:rPr>
        <w:t xml:space="preserve">action-oriented </w:t>
      </w:r>
      <w:r>
        <w:rPr>
          <w:rStyle w:val="eop"/>
          <w:rFonts w:asciiTheme="minorHAnsi" w:hAnsiTheme="minorHAnsi" w:cstheme="minorHAnsi"/>
          <w:sz w:val="22"/>
          <w:szCs w:val="22"/>
        </w:rPr>
        <w:t>research</w:t>
      </w:r>
      <w:r w:rsidR="00AE4A79">
        <w:rPr>
          <w:rStyle w:val="eop"/>
          <w:rFonts w:asciiTheme="minorHAnsi" w:hAnsiTheme="minorHAnsi" w:cstheme="minorHAnsi"/>
          <w:sz w:val="22"/>
          <w:szCs w:val="22"/>
        </w:rPr>
        <w:t xml:space="preserve">, </w:t>
      </w:r>
      <w:r w:rsidR="00B132D6">
        <w:rPr>
          <w:rStyle w:val="eop"/>
          <w:rFonts w:asciiTheme="minorHAnsi" w:hAnsiTheme="minorHAnsi" w:cstheme="minorHAnsi"/>
          <w:sz w:val="22"/>
          <w:szCs w:val="22"/>
        </w:rPr>
        <w:t>analysis of trade union strategies</w:t>
      </w:r>
      <w:r w:rsidR="008B1011">
        <w:rPr>
          <w:rStyle w:val="eop"/>
          <w:rFonts w:asciiTheme="minorHAnsi" w:hAnsiTheme="minorHAnsi" w:cstheme="minorHAnsi"/>
          <w:sz w:val="22"/>
          <w:szCs w:val="22"/>
        </w:rPr>
        <w:t>, and</w:t>
      </w:r>
      <w:r w:rsidR="00EA4FCD" w:rsidRPr="00EA4FCD">
        <w:rPr>
          <w:rStyle w:val="eop"/>
          <w:rFonts w:asciiTheme="minorHAnsi" w:hAnsiTheme="minorHAnsi" w:cstheme="minorHAnsi"/>
          <w:sz w:val="22"/>
          <w:szCs w:val="22"/>
        </w:rPr>
        <w:t xml:space="preserve"> </w:t>
      </w:r>
      <w:r w:rsidR="005759C5">
        <w:rPr>
          <w:rStyle w:val="eop"/>
          <w:rFonts w:asciiTheme="minorHAnsi" w:hAnsiTheme="minorHAnsi" w:cstheme="minorHAnsi"/>
          <w:sz w:val="22"/>
          <w:szCs w:val="22"/>
        </w:rPr>
        <w:t xml:space="preserve">by </w:t>
      </w:r>
      <w:r w:rsidR="00EA4FCD">
        <w:rPr>
          <w:rStyle w:val="eop"/>
          <w:rFonts w:asciiTheme="minorHAnsi" w:hAnsiTheme="minorHAnsi" w:cstheme="minorHAnsi"/>
          <w:sz w:val="22"/>
          <w:szCs w:val="22"/>
        </w:rPr>
        <w:t>identifying, documenting and disseminating good practices</w:t>
      </w:r>
    </w:p>
    <w:p w14:paraId="6397D567" w14:textId="438910A0" w:rsidR="00AE4A79" w:rsidRDefault="00AE4A79" w:rsidP="00457850">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C87BE6">
        <w:rPr>
          <w:rStyle w:val="eop"/>
          <w:rFonts w:asciiTheme="minorHAnsi" w:hAnsiTheme="minorHAnsi" w:cstheme="minorHAnsi"/>
          <w:b/>
          <w:bCs/>
          <w:sz w:val="22"/>
          <w:szCs w:val="22"/>
        </w:rPr>
        <w:t>Peer-learn, cross-fertili</w:t>
      </w:r>
      <w:r w:rsidR="00EE0676" w:rsidRPr="00C87BE6">
        <w:rPr>
          <w:rStyle w:val="eop"/>
          <w:rFonts w:asciiTheme="minorHAnsi" w:hAnsiTheme="minorHAnsi" w:cstheme="minorHAnsi"/>
          <w:b/>
          <w:bCs/>
          <w:sz w:val="22"/>
          <w:szCs w:val="22"/>
        </w:rPr>
        <w:t>s</w:t>
      </w:r>
      <w:r w:rsidRPr="00C87BE6">
        <w:rPr>
          <w:rStyle w:val="eop"/>
          <w:rFonts w:asciiTheme="minorHAnsi" w:hAnsiTheme="minorHAnsi" w:cstheme="minorHAnsi"/>
          <w:b/>
          <w:bCs/>
          <w:sz w:val="22"/>
          <w:szCs w:val="22"/>
        </w:rPr>
        <w:t>e and co-strategi</w:t>
      </w:r>
      <w:r w:rsidR="00EE0676" w:rsidRPr="00C87BE6">
        <w:rPr>
          <w:rStyle w:val="eop"/>
          <w:rFonts w:asciiTheme="minorHAnsi" w:hAnsiTheme="minorHAnsi" w:cstheme="minorHAnsi"/>
          <w:b/>
          <w:bCs/>
          <w:sz w:val="22"/>
          <w:szCs w:val="22"/>
        </w:rPr>
        <w:t>z</w:t>
      </w:r>
      <w:r w:rsidRPr="00C87BE6">
        <w:rPr>
          <w:rStyle w:val="eop"/>
          <w:rFonts w:asciiTheme="minorHAnsi" w:hAnsiTheme="minorHAnsi" w:cstheme="minorHAnsi"/>
          <w:b/>
          <w:bCs/>
          <w:sz w:val="22"/>
          <w:szCs w:val="22"/>
        </w:rPr>
        <w:t xml:space="preserve">e </w:t>
      </w:r>
      <w:r w:rsidR="00C87BE6" w:rsidRPr="00C87BE6">
        <w:rPr>
          <w:rStyle w:val="eop"/>
          <w:rFonts w:asciiTheme="minorHAnsi" w:hAnsiTheme="minorHAnsi" w:cstheme="minorHAnsi"/>
          <w:b/>
          <w:bCs/>
          <w:sz w:val="22"/>
          <w:szCs w:val="22"/>
        </w:rPr>
        <w:t xml:space="preserve">on </w:t>
      </w:r>
      <w:r w:rsidR="00EF0A91" w:rsidRPr="00C87BE6">
        <w:rPr>
          <w:rStyle w:val="eop"/>
          <w:rFonts w:asciiTheme="minorHAnsi" w:hAnsiTheme="minorHAnsi" w:cstheme="minorHAnsi"/>
          <w:b/>
          <w:bCs/>
          <w:sz w:val="22"/>
          <w:szCs w:val="22"/>
        </w:rPr>
        <w:t xml:space="preserve">LRG </w:t>
      </w:r>
      <w:r w:rsidRPr="00C87BE6">
        <w:rPr>
          <w:rStyle w:val="eop"/>
          <w:rFonts w:asciiTheme="minorHAnsi" w:hAnsiTheme="minorHAnsi" w:cstheme="minorHAnsi"/>
          <w:b/>
          <w:bCs/>
          <w:sz w:val="22"/>
          <w:szCs w:val="22"/>
        </w:rPr>
        <w:t>union</w:t>
      </w:r>
      <w:r w:rsidR="00C87BE6" w:rsidRPr="00C87BE6">
        <w:rPr>
          <w:rStyle w:val="eop"/>
          <w:rFonts w:asciiTheme="minorHAnsi" w:hAnsiTheme="minorHAnsi" w:cstheme="minorHAnsi"/>
          <w:b/>
          <w:bCs/>
          <w:sz w:val="22"/>
          <w:szCs w:val="22"/>
        </w:rPr>
        <w:t xml:space="preserve"> </w:t>
      </w:r>
      <w:r w:rsidRPr="00C87BE6">
        <w:rPr>
          <w:rStyle w:val="eop"/>
          <w:rFonts w:asciiTheme="minorHAnsi" w:hAnsiTheme="minorHAnsi" w:cstheme="minorHAnsi"/>
          <w:b/>
          <w:bCs/>
          <w:sz w:val="22"/>
          <w:szCs w:val="22"/>
        </w:rPr>
        <w:t>tactics</w:t>
      </w:r>
      <w:r>
        <w:rPr>
          <w:rStyle w:val="eop"/>
          <w:rFonts w:asciiTheme="minorHAnsi" w:hAnsiTheme="minorHAnsi" w:cstheme="minorHAnsi"/>
          <w:sz w:val="22"/>
          <w:szCs w:val="22"/>
        </w:rPr>
        <w:t xml:space="preserve"> to bring back local public services into public control and ownership, while </w:t>
      </w:r>
      <w:r w:rsidR="007268CD">
        <w:rPr>
          <w:rStyle w:val="eop"/>
          <w:rFonts w:asciiTheme="minorHAnsi" w:hAnsiTheme="minorHAnsi" w:cstheme="minorHAnsi"/>
          <w:sz w:val="22"/>
          <w:szCs w:val="22"/>
        </w:rPr>
        <w:t xml:space="preserve">organising, </w:t>
      </w:r>
      <w:r>
        <w:rPr>
          <w:rStyle w:val="eop"/>
          <w:rFonts w:asciiTheme="minorHAnsi" w:hAnsiTheme="minorHAnsi" w:cstheme="minorHAnsi"/>
          <w:sz w:val="22"/>
          <w:szCs w:val="22"/>
        </w:rPr>
        <w:t xml:space="preserve">protecting jobs and conditions </w:t>
      </w:r>
      <w:r w:rsidR="007268CD">
        <w:rPr>
          <w:rStyle w:val="eop"/>
          <w:rFonts w:asciiTheme="minorHAnsi" w:hAnsiTheme="minorHAnsi" w:cstheme="minorHAnsi"/>
          <w:sz w:val="22"/>
          <w:szCs w:val="22"/>
        </w:rPr>
        <w:t xml:space="preserve">of LRG workers </w:t>
      </w:r>
      <w:r>
        <w:rPr>
          <w:rStyle w:val="eop"/>
          <w:rFonts w:asciiTheme="minorHAnsi" w:hAnsiTheme="minorHAnsi" w:cstheme="minorHAnsi"/>
          <w:sz w:val="22"/>
          <w:szCs w:val="22"/>
        </w:rPr>
        <w:t>in the transition;</w:t>
      </w:r>
      <w:r w:rsidR="00EA4FCD">
        <w:rPr>
          <w:rStyle w:val="eop"/>
          <w:rFonts w:asciiTheme="minorHAnsi" w:hAnsiTheme="minorHAnsi" w:cstheme="minorHAnsi"/>
          <w:sz w:val="22"/>
          <w:szCs w:val="22"/>
        </w:rPr>
        <w:t xml:space="preserve"> work</w:t>
      </w:r>
      <w:r w:rsidR="007268CD">
        <w:rPr>
          <w:rStyle w:val="eop"/>
          <w:rFonts w:asciiTheme="minorHAnsi" w:hAnsiTheme="minorHAnsi" w:cstheme="minorHAnsi"/>
          <w:sz w:val="22"/>
          <w:szCs w:val="22"/>
        </w:rPr>
        <w:t xml:space="preserve"> </w:t>
      </w:r>
      <w:r w:rsidR="00EA4FCD">
        <w:rPr>
          <w:rStyle w:val="eop"/>
          <w:rFonts w:asciiTheme="minorHAnsi" w:hAnsiTheme="minorHAnsi" w:cstheme="minorHAnsi"/>
          <w:sz w:val="22"/>
          <w:szCs w:val="22"/>
        </w:rPr>
        <w:t xml:space="preserve">together on real cases through </w:t>
      </w:r>
      <w:r w:rsidR="008B1011">
        <w:rPr>
          <w:rStyle w:val="eop"/>
          <w:rFonts w:asciiTheme="minorHAnsi" w:hAnsiTheme="minorHAnsi" w:cstheme="minorHAnsi"/>
          <w:sz w:val="22"/>
          <w:szCs w:val="22"/>
        </w:rPr>
        <w:t xml:space="preserve">an </w:t>
      </w:r>
      <w:r w:rsidR="00EA4FCD">
        <w:rPr>
          <w:rStyle w:val="eop"/>
          <w:rFonts w:asciiTheme="minorHAnsi" w:hAnsiTheme="minorHAnsi" w:cstheme="minorHAnsi"/>
          <w:sz w:val="22"/>
          <w:szCs w:val="22"/>
        </w:rPr>
        <w:t xml:space="preserve">LRG union practitioners’ </w:t>
      </w:r>
      <w:r w:rsidR="003D1C1A">
        <w:rPr>
          <w:rStyle w:val="eop"/>
          <w:rFonts w:asciiTheme="minorHAnsi" w:hAnsiTheme="minorHAnsi" w:cstheme="minorHAnsi"/>
          <w:sz w:val="22"/>
          <w:szCs w:val="22"/>
        </w:rPr>
        <w:t xml:space="preserve">working </w:t>
      </w:r>
      <w:r w:rsidR="00EA4FCD">
        <w:rPr>
          <w:rStyle w:val="eop"/>
          <w:rFonts w:asciiTheme="minorHAnsi" w:hAnsiTheme="minorHAnsi" w:cstheme="minorHAnsi"/>
          <w:sz w:val="22"/>
          <w:szCs w:val="22"/>
        </w:rPr>
        <w:t xml:space="preserve">groups </w:t>
      </w:r>
    </w:p>
    <w:p w14:paraId="43883B05" w14:textId="77777777" w:rsidR="00C87BE6" w:rsidRDefault="001B7EF8" w:rsidP="00457850">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Keep </w:t>
      </w:r>
      <w:r w:rsidR="00B16A8F">
        <w:rPr>
          <w:rStyle w:val="eop"/>
          <w:rFonts w:asciiTheme="minorHAnsi" w:hAnsiTheme="minorHAnsi" w:cstheme="minorHAnsi"/>
          <w:sz w:val="22"/>
          <w:szCs w:val="22"/>
        </w:rPr>
        <w:t xml:space="preserve">on </w:t>
      </w:r>
      <w:r w:rsidRPr="00C87BE6">
        <w:rPr>
          <w:rStyle w:val="eop"/>
          <w:rFonts w:asciiTheme="minorHAnsi" w:hAnsiTheme="minorHAnsi" w:cstheme="minorHAnsi"/>
          <w:b/>
          <w:bCs/>
          <w:sz w:val="22"/>
          <w:szCs w:val="22"/>
        </w:rPr>
        <w:t xml:space="preserve">enabling access to </w:t>
      </w:r>
      <w:r w:rsidR="00C87BE6">
        <w:rPr>
          <w:rStyle w:val="eop"/>
          <w:rFonts w:asciiTheme="minorHAnsi" w:hAnsiTheme="minorHAnsi" w:cstheme="minorHAnsi"/>
          <w:b/>
          <w:bCs/>
          <w:sz w:val="22"/>
          <w:szCs w:val="22"/>
        </w:rPr>
        <w:t xml:space="preserve">in-sourcing and (re)municipalisation </w:t>
      </w:r>
      <w:r w:rsidRPr="00C87BE6">
        <w:rPr>
          <w:rStyle w:val="eop"/>
          <w:rFonts w:asciiTheme="minorHAnsi" w:hAnsiTheme="minorHAnsi" w:cstheme="minorHAnsi"/>
          <w:b/>
          <w:bCs/>
          <w:sz w:val="22"/>
          <w:szCs w:val="22"/>
        </w:rPr>
        <w:t xml:space="preserve">training </w:t>
      </w:r>
      <w:r w:rsidR="00B16A8F" w:rsidRPr="00C87BE6">
        <w:rPr>
          <w:rStyle w:val="eop"/>
          <w:rFonts w:asciiTheme="minorHAnsi" w:hAnsiTheme="minorHAnsi" w:cstheme="minorHAnsi"/>
          <w:b/>
          <w:bCs/>
          <w:sz w:val="22"/>
          <w:szCs w:val="22"/>
        </w:rPr>
        <w:t xml:space="preserve">and advocacy </w:t>
      </w:r>
      <w:r w:rsidRPr="00C87BE6">
        <w:rPr>
          <w:rStyle w:val="eop"/>
          <w:rFonts w:asciiTheme="minorHAnsi" w:hAnsiTheme="minorHAnsi" w:cstheme="minorHAnsi"/>
          <w:b/>
          <w:bCs/>
          <w:sz w:val="22"/>
          <w:szCs w:val="22"/>
        </w:rPr>
        <w:t>materials</w:t>
      </w:r>
      <w:r>
        <w:rPr>
          <w:rStyle w:val="eop"/>
          <w:rFonts w:asciiTheme="minorHAnsi" w:hAnsiTheme="minorHAnsi" w:cstheme="minorHAnsi"/>
          <w:sz w:val="22"/>
          <w:szCs w:val="22"/>
        </w:rPr>
        <w:t xml:space="preserve"> for </w:t>
      </w:r>
      <w:r w:rsidR="00D35174">
        <w:rPr>
          <w:rStyle w:val="eop"/>
          <w:rFonts w:asciiTheme="minorHAnsi" w:hAnsiTheme="minorHAnsi" w:cstheme="minorHAnsi"/>
          <w:sz w:val="22"/>
          <w:szCs w:val="22"/>
        </w:rPr>
        <w:t xml:space="preserve">PSI </w:t>
      </w:r>
      <w:r>
        <w:rPr>
          <w:rStyle w:val="eop"/>
          <w:rFonts w:asciiTheme="minorHAnsi" w:hAnsiTheme="minorHAnsi" w:cstheme="minorHAnsi"/>
          <w:sz w:val="22"/>
          <w:szCs w:val="22"/>
        </w:rPr>
        <w:t>affiliates; develop</w:t>
      </w:r>
      <w:r w:rsidR="00D35174">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specific curricula and digital </w:t>
      </w:r>
      <w:r w:rsidR="00D35174">
        <w:rPr>
          <w:rStyle w:val="eop"/>
          <w:rFonts w:asciiTheme="minorHAnsi" w:hAnsiTheme="minorHAnsi" w:cstheme="minorHAnsi"/>
          <w:sz w:val="22"/>
          <w:szCs w:val="22"/>
        </w:rPr>
        <w:t xml:space="preserve">tools </w:t>
      </w:r>
      <w:r>
        <w:rPr>
          <w:rStyle w:val="eop"/>
          <w:rFonts w:asciiTheme="minorHAnsi" w:hAnsiTheme="minorHAnsi" w:cstheme="minorHAnsi"/>
          <w:sz w:val="22"/>
          <w:szCs w:val="22"/>
        </w:rPr>
        <w:t>adapted to local realities</w:t>
      </w:r>
    </w:p>
    <w:p w14:paraId="74FE8742" w14:textId="5742D95C" w:rsidR="00AE4A79" w:rsidRDefault="00C87BE6" w:rsidP="00457850">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C87BE6">
        <w:rPr>
          <w:rStyle w:val="eop"/>
          <w:rFonts w:asciiTheme="minorHAnsi" w:hAnsiTheme="minorHAnsi" w:cstheme="minorHAnsi"/>
          <w:b/>
          <w:bCs/>
          <w:sz w:val="22"/>
          <w:szCs w:val="22"/>
        </w:rPr>
        <w:t>B</w:t>
      </w:r>
      <w:r w:rsidR="007268CD" w:rsidRPr="00C87BE6">
        <w:rPr>
          <w:rStyle w:val="eop"/>
          <w:rFonts w:asciiTheme="minorHAnsi" w:hAnsiTheme="minorHAnsi" w:cstheme="minorHAnsi"/>
          <w:b/>
          <w:bCs/>
          <w:sz w:val="22"/>
          <w:szCs w:val="22"/>
        </w:rPr>
        <w:t>uild awareness</w:t>
      </w:r>
      <w:r w:rsidR="007268CD">
        <w:rPr>
          <w:rStyle w:val="eop"/>
          <w:rFonts w:asciiTheme="minorHAnsi" w:hAnsiTheme="minorHAnsi" w:cstheme="minorHAnsi"/>
          <w:sz w:val="22"/>
          <w:szCs w:val="22"/>
        </w:rPr>
        <w:t xml:space="preserve"> about in-sourcing/(re)municipalisation</w:t>
      </w:r>
      <w:r w:rsidR="00D35174">
        <w:rPr>
          <w:rStyle w:val="eop"/>
          <w:rFonts w:asciiTheme="minorHAnsi" w:hAnsiTheme="minorHAnsi" w:cstheme="minorHAnsi"/>
          <w:sz w:val="22"/>
          <w:szCs w:val="22"/>
        </w:rPr>
        <w:t xml:space="preserve">; </w:t>
      </w:r>
      <w:r w:rsidR="007268CD">
        <w:rPr>
          <w:rStyle w:val="eop"/>
          <w:rFonts w:asciiTheme="minorHAnsi" w:hAnsiTheme="minorHAnsi" w:cstheme="minorHAnsi"/>
          <w:sz w:val="22"/>
          <w:szCs w:val="22"/>
        </w:rPr>
        <w:t>involve and outreach</w:t>
      </w:r>
      <w:r w:rsidR="00D35174">
        <w:rPr>
          <w:rStyle w:val="eop"/>
          <w:rFonts w:asciiTheme="minorHAnsi" w:hAnsiTheme="minorHAnsi" w:cstheme="minorHAnsi"/>
          <w:sz w:val="22"/>
          <w:szCs w:val="22"/>
        </w:rPr>
        <w:t xml:space="preserve"> rank and file LRG union members</w:t>
      </w:r>
      <w:r>
        <w:rPr>
          <w:rStyle w:val="eop"/>
          <w:rFonts w:asciiTheme="minorHAnsi" w:hAnsiTheme="minorHAnsi" w:cstheme="minorHAnsi"/>
          <w:sz w:val="22"/>
          <w:szCs w:val="22"/>
        </w:rPr>
        <w:t xml:space="preserve"> and community groups</w:t>
      </w:r>
    </w:p>
    <w:p w14:paraId="561700FD" w14:textId="27C01098" w:rsidR="00D35174" w:rsidRDefault="00D35174" w:rsidP="00457850">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C87BE6">
        <w:rPr>
          <w:rStyle w:val="eop"/>
          <w:rFonts w:asciiTheme="minorHAnsi" w:hAnsiTheme="minorHAnsi" w:cstheme="minorHAnsi"/>
          <w:b/>
          <w:bCs/>
          <w:sz w:val="22"/>
          <w:szCs w:val="22"/>
        </w:rPr>
        <w:t>Step up the collaboration and partnerships</w:t>
      </w:r>
      <w:r>
        <w:rPr>
          <w:rStyle w:val="eop"/>
          <w:rFonts w:asciiTheme="minorHAnsi" w:hAnsiTheme="minorHAnsi" w:cstheme="minorHAnsi"/>
          <w:sz w:val="22"/>
          <w:szCs w:val="22"/>
        </w:rPr>
        <w:t xml:space="preserve"> </w:t>
      </w:r>
      <w:r w:rsidRPr="00E13A39">
        <w:rPr>
          <w:rStyle w:val="eop"/>
          <w:rFonts w:asciiTheme="minorHAnsi" w:hAnsiTheme="minorHAnsi" w:cstheme="minorHAnsi"/>
          <w:b/>
          <w:bCs/>
          <w:sz w:val="22"/>
          <w:szCs w:val="22"/>
        </w:rPr>
        <w:t>with pro-(re)municipalisation</w:t>
      </w:r>
      <w:r w:rsidR="00E13A39" w:rsidRPr="00E13A39">
        <w:rPr>
          <w:rStyle w:val="eop"/>
          <w:rFonts w:asciiTheme="minorHAnsi" w:hAnsiTheme="minorHAnsi" w:cstheme="minorHAnsi"/>
          <w:b/>
          <w:bCs/>
          <w:sz w:val="22"/>
          <w:szCs w:val="22"/>
        </w:rPr>
        <w:t xml:space="preserve"> actors</w:t>
      </w:r>
      <w:r w:rsidR="00E13A39">
        <w:rPr>
          <w:rStyle w:val="eop"/>
          <w:rFonts w:asciiTheme="minorHAnsi" w:hAnsiTheme="minorHAnsi" w:cstheme="minorHAnsi"/>
          <w:sz w:val="22"/>
          <w:szCs w:val="22"/>
        </w:rPr>
        <w:t>:</w:t>
      </w:r>
      <w:r>
        <w:rPr>
          <w:rStyle w:val="eop"/>
          <w:rFonts w:asciiTheme="minorHAnsi" w:hAnsiTheme="minorHAnsi" w:cstheme="minorHAnsi"/>
          <w:sz w:val="22"/>
          <w:szCs w:val="22"/>
        </w:rPr>
        <w:t xml:space="preserve"> </w:t>
      </w:r>
      <w:r w:rsidR="00282BAE">
        <w:rPr>
          <w:rStyle w:val="eop"/>
          <w:rFonts w:asciiTheme="minorHAnsi" w:hAnsiTheme="minorHAnsi" w:cstheme="minorHAnsi"/>
          <w:sz w:val="22"/>
          <w:szCs w:val="22"/>
        </w:rPr>
        <w:t>global union federations (GUFs), progressive LRG employers</w:t>
      </w:r>
      <w:r>
        <w:rPr>
          <w:rStyle w:val="eop"/>
          <w:rFonts w:asciiTheme="minorHAnsi" w:hAnsiTheme="minorHAnsi" w:cstheme="minorHAnsi"/>
          <w:sz w:val="22"/>
          <w:szCs w:val="22"/>
        </w:rPr>
        <w:t xml:space="preserve">, CSOs, allies and </w:t>
      </w:r>
      <w:r w:rsidR="00282BAE">
        <w:rPr>
          <w:rStyle w:val="eop"/>
          <w:rFonts w:asciiTheme="minorHAnsi" w:hAnsiTheme="minorHAnsi" w:cstheme="minorHAnsi"/>
          <w:sz w:val="22"/>
          <w:szCs w:val="22"/>
        </w:rPr>
        <w:t>academic institutions</w:t>
      </w:r>
    </w:p>
    <w:p w14:paraId="5B61C14F" w14:textId="37BC559A" w:rsidR="006475E7" w:rsidRPr="0090762C" w:rsidRDefault="006475E7" w:rsidP="00457850">
      <w:pPr>
        <w:pStyle w:val="paragraph"/>
        <w:numPr>
          <w:ilvl w:val="0"/>
          <w:numId w:val="13"/>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C87BE6">
        <w:rPr>
          <w:rStyle w:val="eop"/>
          <w:rFonts w:asciiTheme="minorHAnsi" w:hAnsiTheme="minorHAnsi" w:cstheme="minorHAnsi"/>
          <w:b/>
          <w:bCs/>
          <w:sz w:val="22"/>
          <w:szCs w:val="22"/>
        </w:rPr>
        <w:t>Take full advantage of</w:t>
      </w:r>
      <w:r w:rsidR="00C87BE6" w:rsidRPr="00C87BE6">
        <w:rPr>
          <w:rStyle w:val="eop"/>
          <w:rFonts w:asciiTheme="minorHAnsi" w:hAnsiTheme="minorHAnsi" w:cstheme="minorHAnsi"/>
          <w:b/>
          <w:bCs/>
          <w:sz w:val="22"/>
          <w:szCs w:val="22"/>
        </w:rPr>
        <w:t xml:space="preserve"> PSI</w:t>
      </w:r>
      <w:r w:rsidRPr="00C87BE6">
        <w:rPr>
          <w:rStyle w:val="eop"/>
          <w:rFonts w:asciiTheme="minorHAnsi" w:hAnsiTheme="minorHAnsi" w:cstheme="minorHAnsi"/>
          <w:b/>
          <w:bCs/>
          <w:sz w:val="22"/>
          <w:szCs w:val="22"/>
        </w:rPr>
        <w:t xml:space="preserve"> digital tool</w:t>
      </w:r>
      <w:r w:rsidR="005759C5" w:rsidRPr="00C87BE6">
        <w:rPr>
          <w:rStyle w:val="eop"/>
          <w:rFonts w:asciiTheme="minorHAnsi" w:hAnsiTheme="minorHAnsi" w:cstheme="minorHAnsi"/>
          <w:b/>
          <w:bCs/>
          <w:sz w:val="22"/>
          <w:szCs w:val="22"/>
        </w:rPr>
        <w:t xml:space="preserve">s </w:t>
      </w:r>
      <w:r w:rsidR="005759C5">
        <w:rPr>
          <w:rStyle w:val="eop"/>
          <w:rFonts w:asciiTheme="minorHAnsi" w:hAnsiTheme="minorHAnsi" w:cstheme="minorHAnsi"/>
          <w:sz w:val="22"/>
          <w:szCs w:val="22"/>
        </w:rPr>
        <w:t>provided under the</w:t>
      </w:r>
      <w:r>
        <w:rPr>
          <w:rStyle w:val="eop"/>
          <w:rFonts w:asciiTheme="minorHAnsi" w:hAnsiTheme="minorHAnsi" w:cstheme="minorHAnsi"/>
          <w:sz w:val="22"/>
          <w:szCs w:val="22"/>
        </w:rPr>
        <w:t xml:space="preserve"> </w:t>
      </w:r>
      <w:hyperlink r:id="rId19" w:history="1">
        <w:r w:rsidRPr="005759C5">
          <w:rPr>
            <w:rStyle w:val="Hyperlink"/>
            <w:rFonts w:asciiTheme="minorHAnsi" w:hAnsiTheme="minorHAnsi" w:cstheme="minorHAnsi"/>
            <w:sz w:val="22"/>
            <w:szCs w:val="22"/>
          </w:rPr>
          <w:t>People over Profit</w:t>
        </w:r>
        <w:r w:rsidR="005759C5" w:rsidRPr="005759C5">
          <w:rPr>
            <w:rStyle w:val="Hyperlink"/>
            <w:rFonts w:asciiTheme="minorHAnsi" w:hAnsiTheme="minorHAnsi" w:cstheme="minorHAnsi"/>
            <w:sz w:val="22"/>
            <w:szCs w:val="22"/>
          </w:rPr>
          <w:t xml:space="preserve"> (PoP) platform</w:t>
        </w:r>
      </w:hyperlink>
      <w:r w:rsidR="005759C5">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including encrypted discussion forums, global </w:t>
      </w:r>
      <w:r w:rsidR="005759C5">
        <w:rPr>
          <w:rStyle w:val="eop"/>
          <w:rFonts w:asciiTheme="minorHAnsi" w:hAnsiTheme="minorHAnsi" w:cstheme="minorHAnsi"/>
          <w:sz w:val="22"/>
          <w:szCs w:val="22"/>
        </w:rPr>
        <w:t xml:space="preserve">multi-lingual </w:t>
      </w:r>
      <w:r>
        <w:rPr>
          <w:rStyle w:val="eop"/>
          <w:rFonts w:asciiTheme="minorHAnsi" w:hAnsiTheme="minorHAnsi" w:cstheme="minorHAnsi"/>
          <w:sz w:val="22"/>
          <w:szCs w:val="22"/>
        </w:rPr>
        <w:t>campaign</w:t>
      </w:r>
      <w:r w:rsidR="005759C5">
        <w:rPr>
          <w:rStyle w:val="eop"/>
          <w:rFonts w:asciiTheme="minorHAnsi" w:hAnsiTheme="minorHAnsi" w:cstheme="minorHAnsi"/>
          <w:sz w:val="22"/>
          <w:szCs w:val="22"/>
        </w:rPr>
        <w:t xml:space="preserve"> page,</w:t>
      </w:r>
      <w:r>
        <w:rPr>
          <w:rStyle w:val="eop"/>
          <w:rFonts w:asciiTheme="minorHAnsi" w:hAnsiTheme="minorHAnsi" w:cstheme="minorHAnsi"/>
          <w:sz w:val="22"/>
          <w:szCs w:val="22"/>
        </w:rPr>
        <w:t xml:space="preserve"> knowledge repository </w:t>
      </w:r>
      <w:r w:rsidR="005759C5">
        <w:rPr>
          <w:rStyle w:val="eop"/>
          <w:rFonts w:asciiTheme="minorHAnsi" w:hAnsiTheme="minorHAnsi" w:cstheme="minorHAnsi"/>
          <w:sz w:val="22"/>
          <w:szCs w:val="22"/>
        </w:rPr>
        <w:t>database, collaborative resource sharing, etc.) to empower LRG unions</w:t>
      </w:r>
      <w:r w:rsidR="007A4ED0">
        <w:rPr>
          <w:rStyle w:val="eop"/>
          <w:rFonts w:asciiTheme="minorHAnsi" w:hAnsiTheme="minorHAnsi" w:cstheme="minorHAnsi"/>
          <w:sz w:val="22"/>
          <w:szCs w:val="22"/>
        </w:rPr>
        <w:t xml:space="preserve"> to lead international</w:t>
      </w:r>
      <w:r w:rsidR="005759C5">
        <w:rPr>
          <w:rStyle w:val="eop"/>
          <w:rFonts w:asciiTheme="minorHAnsi" w:hAnsiTheme="minorHAnsi" w:cstheme="minorHAnsi"/>
          <w:sz w:val="22"/>
          <w:szCs w:val="22"/>
        </w:rPr>
        <w:t xml:space="preserve"> anti-privatisation, in-sourcing and (re)municipalisation actions</w:t>
      </w:r>
    </w:p>
    <w:p w14:paraId="68730716" w14:textId="6189E2B3" w:rsidR="005C2F10" w:rsidRDefault="005C2F10" w:rsidP="007643A5">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46D5F713" w14:textId="77777777" w:rsidR="00457850" w:rsidRPr="00457850" w:rsidRDefault="00457850" w:rsidP="00FE0632">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Reference p</w:t>
      </w:r>
      <w:r w:rsidRPr="00457850">
        <w:rPr>
          <w:rStyle w:val="eop"/>
          <w:rFonts w:asciiTheme="minorHAnsi" w:hAnsiTheme="minorHAnsi" w:cstheme="minorHAnsi"/>
          <w:b/>
          <w:bCs/>
          <w:sz w:val="22"/>
          <w:szCs w:val="22"/>
        </w:rPr>
        <w:t xml:space="preserve">olicy documents: </w:t>
      </w:r>
    </w:p>
    <w:p w14:paraId="66B5994E" w14:textId="1BC39242" w:rsidR="00D51AB8" w:rsidRDefault="002247DD" w:rsidP="00D51AB8">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LRGNext2021 Brief #5, </w:t>
      </w:r>
      <w:hyperlink r:id="rId20" w:history="1">
        <w:r w:rsidRPr="002247DD">
          <w:rPr>
            <w:rStyle w:val="Hyperlink"/>
            <w:rFonts w:asciiTheme="minorHAnsi" w:hAnsiTheme="minorHAnsi" w:cstheme="minorHAnsi"/>
            <w:sz w:val="22"/>
            <w:szCs w:val="22"/>
          </w:rPr>
          <w:t>Remunicipalisation and the Covid-19 pandemic</w:t>
        </w:r>
      </w:hyperlink>
      <w:r w:rsidR="0000780B">
        <w:rPr>
          <w:rStyle w:val="Hyperlink"/>
          <w:rFonts w:asciiTheme="minorHAnsi" w:hAnsiTheme="minorHAnsi" w:cstheme="minorHAnsi"/>
          <w:sz w:val="22"/>
          <w:szCs w:val="22"/>
        </w:rPr>
        <w:t xml:space="preserve">, </w:t>
      </w:r>
      <w:r w:rsidR="0000780B">
        <w:rPr>
          <w:rStyle w:val="eop"/>
          <w:rFonts w:asciiTheme="minorHAnsi" w:hAnsiTheme="minorHAnsi" w:cstheme="minorHAnsi"/>
          <w:sz w:val="22"/>
          <w:szCs w:val="22"/>
        </w:rPr>
        <w:t>10/2021</w:t>
      </w:r>
    </w:p>
    <w:p w14:paraId="6A510E18" w14:textId="77777777" w:rsidR="00AD0ADF" w:rsidRPr="006017AE" w:rsidRDefault="00AD0ADF" w:rsidP="00AD0ADF">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6F323B">
        <w:rPr>
          <w:rStyle w:val="eop"/>
          <w:rFonts w:asciiTheme="minorHAnsi" w:hAnsiTheme="minorHAnsi" w:cstheme="minorHAnsi"/>
          <w:sz w:val="22"/>
          <w:szCs w:val="22"/>
        </w:rPr>
        <w:t>Brief #</w:t>
      </w:r>
      <w:r>
        <w:rPr>
          <w:rStyle w:val="eop"/>
          <w:rFonts w:asciiTheme="minorHAnsi" w:hAnsiTheme="minorHAnsi" w:cstheme="minorHAnsi"/>
          <w:sz w:val="22"/>
          <w:szCs w:val="22"/>
        </w:rPr>
        <w:t xml:space="preserve">9 - </w:t>
      </w:r>
      <w:hyperlink r:id="rId21" w:history="1">
        <w:r w:rsidRPr="00AD0ADF">
          <w:rPr>
            <w:rStyle w:val="Hyperlink"/>
            <w:rFonts w:asciiTheme="minorHAnsi" w:hAnsiTheme="minorHAnsi" w:cstheme="minorHAnsi"/>
            <w:sz w:val="22"/>
            <w:szCs w:val="22"/>
          </w:rPr>
          <w:t>The territorial dimension of care services</w:t>
        </w:r>
      </w:hyperlink>
      <w:r>
        <w:rPr>
          <w:rStyle w:val="eop"/>
          <w:rFonts w:asciiTheme="minorHAnsi" w:hAnsiTheme="minorHAnsi" w:cstheme="minorHAnsi"/>
          <w:sz w:val="22"/>
          <w:szCs w:val="22"/>
        </w:rPr>
        <w:t>, 11/2021</w:t>
      </w:r>
    </w:p>
    <w:p w14:paraId="4F1366EC" w14:textId="77777777" w:rsidR="002247DD" w:rsidRPr="00E11016" w:rsidRDefault="002247DD" w:rsidP="005C2F10">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55C420BA" w14:textId="40BB6B42" w:rsidR="007A4ED0" w:rsidRDefault="007A4ED0" w:rsidP="009B1F53">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3.3 Trade union rights</w:t>
      </w:r>
      <w:r w:rsidR="009B1F53">
        <w:rPr>
          <w:rStyle w:val="eop"/>
          <w:rFonts w:asciiTheme="minorHAnsi" w:hAnsiTheme="minorHAnsi" w:cstheme="minorHAnsi"/>
          <w:b/>
          <w:bCs/>
          <w:sz w:val="22"/>
          <w:szCs w:val="22"/>
        </w:rPr>
        <w:t xml:space="preserve">, </w:t>
      </w:r>
      <w:r>
        <w:rPr>
          <w:rStyle w:val="eop"/>
          <w:rFonts w:asciiTheme="minorHAnsi" w:hAnsiTheme="minorHAnsi" w:cstheme="minorHAnsi"/>
          <w:b/>
          <w:bCs/>
          <w:sz w:val="22"/>
          <w:szCs w:val="22"/>
        </w:rPr>
        <w:t>working conditions</w:t>
      </w:r>
      <w:r w:rsidR="009B1F53">
        <w:rPr>
          <w:rStyle w:val="eop"/>
          <w:rFonts w:asciiTheme="minorHAnsi" w:hAnsiTheme="minorHAnsi" w:cstheme="minorHAnsi"/>
          <w:b/>
          <w:bCs/>
          <w:sz w:val="22"/>
          <w:szCs w:val="22"/>
        </w:rPr>
        <w:t xml:space="preserve"> and labour relations</w:t>
      </w:r>
    </w:p>
    <w:p w14:paraId="0AB9CEF0" w14:textId="77777777" w:rsidR="009B1F53" w:rsidRDefault="009B1F53" w:rsidP="009B1F53">
      <w:pPr>
        <w:pStyle w:val="paragraph"/>
        <w:spacing w:before="0" w:beforeAutospacing="0" w:after="0" w:afterAutospacing="0"/>
        <w:jc w:val="both"/>
        <w:textAlignment w:val="baseline"/>
        <w:rPr>
          <w:rStyle w:val="eop"/>
          <w:rFonts w:asciiTheme="minorHAnsi" w:hAnsiTheme="minorHAnsi" w:cstheme="minorHAnsi"/>
          <w:sz w:val="22"/>
          <w:szCs w:val="22"/>
        </w:rPr>
      </w:pPr>
    </w:p>
    <w:p w14:paraId="14167C7E" w14:textId="624932DB" w:rsidR="00B76B24" w:rsidRDefault="00627B67" w:rsidP="009B1F53">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There are </w:t>
      </w:r>
      <w:r w:rsidRPr="004E67A3">
        <w:rPr>
          <w:rStyle w:val="eop"/>
          <w:rFonts w:asciiTheme="minorHAnsi" w:hAnsiTheme="minorHAnsi" w:cstheme="minorHAnsi"/>
          <w:sz w:val="22"/>
          <w:szCs w:val="22"/>
        </w:rPr>
        <w:t>over 500,000 LRGs</w:t>
      </w:r>
      <w:r>
        <w:rPr>
          <w:rStyle w:val="eop"/>
          <w:rFonts w:asciiTheme="minorHAnsi" w:hAnsiTheme="minorHAnsi" w:cstheme="minorHAnsi"/>
          <w:sz w:val="22"/>
          <w:szCs w:val="22"/>
        </w:rPr>
        <w:t xml:space="preserve"> worldwide</w:t>
      </w:r>
      <w:r w:rsidR="008F4F2D">
        <w:rPr>
          <w:rStyle w:val="eop"/>
          <w:rFonts w:asciiTheme="minorHAnsi" w:hAnsiTheme="minorHAnsi" w:cstheme="minorHAnsi"/>
          <w:sz w:val="22"/>
          <w:szCs w:val="22"/>
        </w:rPr>
        <w:t xml:space="preserve">. These </w:t>
      </w:r>
      <w:r w:rsidRPr="004E67A3">
        <w:rPr>
          <w:rStyle w:val="eop"/>
          <w:rFonts w:asciiTheme="minorHAnsi" w:hAnsiTheme="minorHAnsi" w:cstheme="minorHAnsi"/>
          <w:sz w:val="22"/>
          <w:szCs w:val="22"/>
        </w:rPr>
        <w:t>employ</w:t>
      </w:r>
      <w:r>
        <w:rPr>
          <w:rStyle w:val="eop"/>
          <w:rFonts w:asciiTheme="minorHAnsi" w:hAnsiTheme="minorHAnsi" w:cstheme="minorHAnsi"/>
          <w:sz w:val="22"/>
          <w:szCs w:val="22"/>
        </w:rPr>
        <w:t xml:space="preserve"> </w:t>
      </w:r>
      <w:r w:rsidRPr="004E67A3">
        <w:rPr>
          <w:rStyle w:val="eop"/>
          <w:rFonts w:asciiTheme="minorHAnsi" w:hAnsiTheme="minorHAnsi" w:cstheme="minorHAnsi"/>
          <w:sz w:val="22"/>
          <w:szCs w:val="22"/>
        </w:rPr>
        <w:t xml:space="preserve">the largest share of </w:t>
      </w:r>
      <w:r>
        <w:rPr>
          <w:rStyle w:val="eop"/>
          <w:rFonts w:asciiTheme="minorHAnsi" w:hAnsiTheme="minorHAnsi" w:cstheme="minorHAnsi"/>
          <w:sz w:val="22"/>
          <w:szCs w:val="22"/>
        </w:rPr>
        <w:t xml:space="preserve">global </w:t>
      </w:r>
      <w:r w:rsidRPr="004E67A3">
        <w:rPr>
          <w:rStyle w:val="eop"/>
          <w:rFonts w:asciiTheme="minorHAnsi" w:hAnsiTheme="minorHAnsi" w:cstheme="minorHAnsi"/>
          <w:sz w:val="22"/>
          <w:szCs w:val="22"/>
        </w:rPr>
        <w:t>public administration</w:t>
      </w:r>
      <w:r>
        <w:rPr>
          <w:rStyle w:val="eop"/>
          <w:rFonts w:asciiTheme="minorHAnsi" w:hAnsiTheme="minorHAnsi" w:cstheme="minorHAnsi"/>
          <w:sz w:val="22"/>
          <w:szCs w:val="22"/>
        </w:rPr>
        <w:t xml:space="preserve"> </w:t>
      </w:r>
      <w:r w:rsidRPr="004E67A3">
        <w:rPr>
          <w:rStyle w:val="eop"/>
          <w:rFonts w:asciiTheme="minorHAnsi" w:hAnsiTheme="minorHAnsi" w:cstheme="minorHAnsi"/>
          <w:sz w:val="22"/>
          <w:szCs w:val="22"/>
        </w:rPr>
        <w:t>and public service</w:t>
      </w:r>
      <w:r>
        <w:rPr>
          <w:rStyle w:val="eop"/>
          <w:rFonts w:asciiTheme="minorHAnsi" w:hAnsiTheme="minorHAnsi" w:cstheme="minorHAnsi"/>
          <w:sz w:val="22"/>
          <w:szCs w:val="22"/>
        </w:rPr>
        <w:t xml:space="preserve"> employment</w:t>
      </w:r>
      <w:r w:rsidR="008F4F2D">
        <w:rPr>
          <w:rStyle w:val="eop"/>
          <w:rFonts w:asciiTheme="minorHAnsi" w:hAnsiTheme="minorHAnsi" w:cstheme="minorHAnsi"/>
          <w:sz w:val="22"/>
          <w:szCs w:val="22"/>
        </w:rPr>
        <w:t xml:space="preserve">, a majority of which </w:t>
      </w:r>
      <w:r w:rsidR="00E52859">
        <w:rPr>
          <w:rStyle w:val="eop"/>
          <w:rFonts w:asciiTheme="minorHAnsi" w:hAnsiTheme="minorHAnsi" w:cstheme="minorHAnsi"/>
          <w:sz w:val="22"/>
          <w:szCs w:val="22"/>
        </w:rPr>
        <w:t>are women.</w:t>
      </w:r>
      <w:r>
        <w:rPr>
          <w:rStyle w:val="eop"/>
          <w:rFonts w:asciiTheme="minorHAnsi" w:hAnsiTheme="minorHAnsi" w:cstheme="minorHAnsi"/>
          <w:sz w:val="22"/>
          <w:szCs w:val="22"/>
        </w:rPr>
        <w:t xml:space="preserve"> </w:t>
      </w:r>
      <w:r w:rsidR="00B76B24" w:rsidRPr="00627B67">
        <w:rPr>
          <w:rStyle w:val="eop"/>
          <w:rFonts w:asciiTheme="minorHAnsi" w:hAnsiTheme="minorHAnsi" w:cstheme="minorHAnsi"/>
          <w:sz w:val="22"/>
          <w:szCs w:val="22"/>
        </w:rPr>
        <w:t>The wide variety of</w:t>
      </w:r>
      <w:r w:rsidR="00B76B24">
        <w:rPr>
          <w:rStyle w:val="eop"/>
          <w:rFonts w:asciiTheme="minorHAnsi" w:hAnsiTheme="minorHAnsi" w:cstheme="minorHAnsi"/>
          <w:sz w:val="22"/>
          <w:szCs w:val="22"/>
        </w:rPr>
        <w:t xml:space="preserve"> </w:t>
      </w:r>
      <w:r w:rsidR="00B76B24" w:rsidRPr="00627B67">
        <w:rPr>
          <w:rStyle w:val="eop"/>
          <w:rFonts w:asciiTheme="minorHAnsi" w:hAnsiTheme="minorHAnsi" w:cstheme="minorHAnsi"/>
          <w:sz w:val="22"/>
          <w:szCs w:val="22"/>
        </w:rPr>
        <w:t>LRG constitutional systems and local public services worldwide</w:t>
      </w:r>
      <w:r w:rsidR="00B76B24">
        <w:rPr>
          <w:rStyle w:val="eop"/>
          <w:rFonts w:asciiTheme="minorHAnsi" w:hAnsiTheme="minorHAnsi" w:cstheme="minorHAnsi"/>
          <w:sz w:val="22"/>
          <w:szCs w:val="22"/>
        </w:rPr>
        <w:t xml:space="preserve"> </w:t>
      </w:r>
      <w:r w:rsidR="00B76B24" w:rsidRPr="00627B67">
        <w:rPr>
          <w:rStyle w:val="eop"/>
          <w:rFonts w:asciiTheme="minorHAnsi" w:hAnsiTheme="minorHAnsi" w:cstheme="minorHAnsi"/>
          <w:sz w:val="22"/>
          <w:szCs w:val="22"/>
        </w:rPr>
        <w:t>– jointly with the focus on national governments for global policy</w:t>
      </w:r>
      <w:r w:rsidR="00B76B24">
        <w:rPr>
          <w:rStyle w:val="eop"/>
          <w:rFonts w:asciiTheme="minorHAnsi" w:hAnsiTheme="minorHAnsi" w:cstheme="minorHAnsi"/>
          <w:sz w:val="22"/>
          <w:szCs w:val="22"/>
        </w:rPr>
        <w:t xml:space="preserve"> </w:t>
      </w:r>
      <w:r w:rsidR="00B76B24" w:rsidRPr="00627B67">
        <w:rPr>
          <w:rStyle w:val="eop"/>
          <w:rFonts w:asciiTheme="minorHAnsi" w:hAnsiTheme="minorHAnsi" w:cstheme="minorHAnsi"/>
          <w:sz w:val="22"/>
          <w:szCs w:val="22"/>
        </w:rPr>
        <w:t>making, resources and power - has meant that LRG workers have</w:t>
      </w:r>
      <w:r w:rsidR="00B76B24">
        <w:rPr>
          <w:rStyle w:val="eop"/>
          <w:rFonts w:asciiTheme="minorHAnsi" w:hAnsiTheme="minorHAnsi" w:cstheme="minorHAnsi"/>
          <w:sz w:val="22"/>
          <w:szCs w:val="22"/>
        </w:rPr>
        <w:t xml:space="preserve"> </w:t>
      </w:r>
      <w:r w:rsidR="00B76B24" w:rsidRPr="00627B67">
        <w:rPr>
          <w:rStyle w:val="eop"/>
          <w:rFonts w:asciiTheme="minorHAnsi" w:hAnsiTheme="minorHAnsi" w:cstheme="minorHAnsi"/>
          <w:sz w:val="22"/>
          <w:szCs w:val="22"/>
        </w:rPr>
        <w:t>little attention and visibility</w:t>
      </w:r>
      <w:r w:rsidR="00B76B24">
        <w:rPr>
          <w:rStyle w:val="eop"/>
          <w:rFonts w:asciiTheme="minorHAnsi" w:hAnsiTheme="minorHAnsi" w:cstheme="minorHAnsi"/>
          <w:sz w:val="22"/>
          <w:szCs w:val="22"/>
        </w:rPr>
        <w:t xml:space="preserve"> despite the vital public services they deliver</w:t>
      </w:r>
      <w:r w:rsidR="00B76B24" w:rsidRPr="00627B67">
        <w:rPr>
          <w:rStyle w:val="eop"/>
          <w:rFonts w:asciiTheme="minorHAnsi" w:hAnsiTheme="minorHAnsi" w:cstheme="minorHAnsi"/>
          <w:sz w:val="22"/>
          <w:szCs w:val="22"/>
        </w:rPr>
        <w:t>.</w:t>
      </w:r>
      <w:r w:rsidR="00B76B24">
        <w:rPr>
          <w:rStyle w:val="eop"/>
          <w:rFonts w:asciiTheme="minorHAnsi" w:hAnsiTheme="minorHAnsi" w:cstheme="minorHAnsi"/>
          <w:sz w:val="22"/>
          <w:szCs w:val="22"/>
        </w:rPr>
        <w:t xml:space="preserve"> Q</w:t>
      </w:r>
      <w:r w:rsidR="00B76B24" w:rsidRPr="00E961D0">
        <w:rPr>
          <w:rStyle w:val="eop"/>
          <w:rFonts w:asciiTheme="minorHAnsi" w:hAnsiTheme="minorHAnsi" w:cstheme="minorHAnsi"/>
          <w:sz w:val="22"/>
          <w:szCs w:val="22"/>
        </w:rPr>
        <w:t>ualitative and quantitative information</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and data on subnational government</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employment remains incomplete or</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undisclosed. There are few reliable</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 xml:space="preserve">statistics about </w:t>
      </w:r>
      <w:r w:rsidR="00B76B24">
        <w:rPr>
          <w:rStyle w:val="eop"/>
          <w:rFonts w:asciiTheme="minorHAnsi" w:hAnsiTheme="minorHAnsi" w:cstheme="minorHAnsi"/>
          <w:sz w:val="22"/>
          <w:szCs w:val="22"/>
        </w:rPr>
        <w:t xml:space="preserve">LRG </w:t>
      </w:r>
      <w:r w:rsidR="00B76B24" w:rsidRPr="00E961D0">
        <w:rPr>
          <w:rStyle w:val="eop"/>
          <w:rFonts w:asciiTheme="minorHAnsi" w:hAnsiTheme="minorHAnsi" w:cstheme="minorHAnsi"/>
          <w:sz w:val="22"/>
          <w:szCs w:val="22"/>
        </w:rPr>
        <w:t>professions</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most remain basically invisible to policy</w:t>
      </w:r>
      <w:r w:rsidR="00B76B24">
        <w:rPr>
          <w:rStyle w:val="eop"/>
          <w:rFonts w:asciiTheme="minorHAnsi" w:hAnsiTheme="minorHAnsi" w:cstheme="minorHAnsi"/>
          <w:sz w:val="22"/>
          <w:szCs w:val="22"/>
        </w:rPr>
        <w:t xml:space="preserve"> </w:t>
      </w:r>
      <w:r w:rsidR="00B76B24" w:rsidRPr="00E961D0">
        <w:rPr>
          <w:rStyle w:val="eop"/>
          <w:rFonts w:asciiTheme="minorHAnsi" w:hAnsiTheme="minorHAnsi" w:cstheme="minorHAnsi"/>
          <w:sz w:val="22"/>
          <w:szCs w:val="22"/>
        </w:rPr>
        <w:t>analysis.</w:t>
      </w:r>
      <w:r w:rsidR="00B76B24">
        <w:rPr>
          <w:rStyle w:val="eop"/>
          <w:rFonts w:asciiTheme="minorHAnsi" w:hAnsiTheme="minorHAnsi" w:cstheme="minorHAnsi"/>
          <w:sz w:val="22"/>
          <w:szCs w:val="22"/>
        </w:rPr>
        <w:t xml:space="preserve"> </w:t>
      </w:r>
    </w:p>
    <w:p w14:paraId="2D30F279" w14:textId="77777777" w:rsidR="00696F5F" w:rsidRDefault="00696F5F" w:rsidP="009B1F53">
      <w:pPr>
        <w:pStyle w:val="paragraph"/>
        <w:spacing w:before="0" w:beforeAutospacing="0" w:after="0" w:afterAutospacing="0"/>
        <w:jc w:val="both"/>
        <w:textAlignment w:val="baseline"/>
        <w:rPr>
          <w:rStyle w:val="eop"/>
          <w:rFonts w:asciiTheme="minorHAnsi" w:hAnsiTheme="minorHAnsi" w:cstheme="minorHAnsi"/>
          <w:sz w:val="22"/>
          <w:szCs w:val="22"/>
        </w:rPr>
      </w:pPr>
    </w:p>
    <w:p w14:paraId="16E945E8" w14:textId="1F6D1F94" w:rsidR="00971267" w:rsidRPr="00E13A39" w:rsidRDefault="00E52859" w:rsidP="009B1F53">
      <w:pPr>
        <w:pStyle w:val="paragraph"/>
        <w:spacing w:before="0" w:beforeAutospacing="0" w:after="0" w:afterAutospacing="0"/>
        <w:jc w:val="both"/>
        <w:textAlignment w:val="baseline"/>
        <w:rPr>
          <w:rStyle w:val="eop"/>
          <w:rFonts w:asciiTheme="minorHAnsi" w:hAnsiTheme="minorHAnsi" w:cstheme="minorHAnsi"/>
          <w:sz w:val="22"/>
          <w:szCs w:val="22"/>
        </w:rPr>
      </w:pPr>
      <w:r w:rsidRPr="00E13A39">
        <w:rPr>
          <w:rStyle w:val="eop"/>
          <w:rFonts w:asciiTheme="minorHAnsi" w:hAnsiTheme="minorHAnsi" w:cstheme="minorHAnsi"/>
          <w:sz w:val="22"/>
          <w:szCs w:val="22"/>
        </w:rPr>
        <w:t xml:space="preserve">LRG workers and their trade unions face specific challenges to access labour and trade union rights. </w:t>
      </w:r>
      <w:r w:rsidR="00971267" w:rsidRPr="00E13A39">
        <w:rPr>
          <w:rStyle w:val="eop"/>
          <w:rFonts w:asciiTheme="minorHAnsi" w:hAnsiTheme="minorHAnsi" w:cstheme="minorHAnsi"/>
          <w:sz w:val="22"/>
          <w:szCs w:val="22"/>
        </w:rPr>
        <w:t xml:space="preserve">They </w:t>
      </w:r>
      <w:r w:rsidRPr="00E13A39">
        <w:rPr>
          <w:rStyle w:val="eop"/>
          <w:rFonts w:asciiTheme="minorHAnsi" w:hAnsiTheme="minorHAnsi" w:cstheme="minorHAnsi"/>
          <w:sz w:val="22"/>
          <w:szCs w:val="22"/>
        </w:rPr>
        <w:t>suffer from high levels of precarious</w:t>
      </w:r>
      <w:r w:rsidR="008F4F2D" w:rsidRPr="00E13A39">
        <w:rPr>
          <w:rStyle w:val="eop"/>
          <w:rFonts w:asciiTheme="minorHAnsi" w:hAnsiTheme="minorHAnsi" w:cstheme="minorHAnsi"/>
          <w:sz w:val="22"/>
          <w:szCs w:val="22"/>
        </w:rPr>
        <w:t xml:space="preserve"> employment and </w:t>
      </w:r>
      <w:r w:rsidR="00AD1306" w:rsidRPr="00E13A39">
        <w:rPr>
          <w:rStyle w:val="eop"/>
          <w:rFonts w:asciiTheme="minorHAnsi" w:hAnsiTheme="minorHAnsi" w:cstheme="minorHAnsi"/>
          <w:sz w:val="22"/>
          <w:szCs w:val="22"/>
        </w:rPr>
        <w:t xml:space="preserve">jeopardised </w:t>
      </w:r>
      <w:r w:rsidRPr="00E13A39">
        <w:rPr>
          <w:rStyle w:val="eop"/>
          <w:rFonts w:asciiTheme="minorHAnsi" w:hAnsiTheme="minorHAnsi" w:cstheme="minorHAnsi"/>
          <w:sz w:val="22"/>
          <w:szCs w:val="22"/>
        </w:rPr>
        <w:t>access to</w:t>
      </w:r>
      <w:r w:rsidR="008F4F2D" w:rsidRPr="00E13A39">
        <w:rPr>
          <w:rStyle w:val="eop"/>
          <w:rFonts w:asciiTheme="minorHAnsi" w:hAnsiTheme="minorHAnsi" w:cstheme="minorHAnsi"/>
          <w:sz w:val="22"/>
          <w:szCs w:val="22"/>
        </w:rPr>
        <w:t xml:space="preserve"> freedom of association</w:t>
      </w:r>
      <w:r w:rsidR="00AD1306" w:rsidRPr="00E13A39">
        <w:rPr>
          <w:rStyle w:val="eop"/>
          <w:rFonts w:asciiTheme="minorHAnsi" w:hAnsiTheme="minorHAnsi" w:cstheme="minorHAnsi"/>
          <w:sz w:val="22"/>
          <w:szCs w:val="22"/>
        </w:rPr>
        <w:t xml:space="preserve"> </w:t>
      </w:r>
      <w:r w:rsidR="008F4F2D" w:rsidRPr="00E13A39">
        <w:rPr>
          <w:rStyle w:val="eop"/>
          <w:rFonts w:asciiTheme="minorHAnsi" w:hAnsiTheme="minorHAnsi" w:cstheme="minorHAnsi"/>
          <w:sz w:val="22"/>
          <w:szCs w:val="22"/>
        </w:rPr>
        <w:t>and collective bargaining</w:t>
      </w:r>
      <w:r w:rsidRPr="00E13A39">
        <w:rPr>
          <w:rStyle w:val="eop"/>
          <w:rFonts w:asciiTheme="minorHAnsi" w:hAnsiTheme="minorHAnsi" w:cstheme="minorHAnsi"/>
          <w:sz w:val="22"/>
          <w:szCs w:val="22"/>
        </w:rPr>
        <w:t xml:space="preserve">. </w:t>
      </w:r>
      <w:r w:rsidR="00B76B24" w:rsidRPr="00E13A39">
        <w:rPr>
          <w:rStyle w:val="eop"/>
          <w:rFonts w:asciiTheme="minorHAnsi" w:hAnsiTheme="minorHAnsi" w:cstheme="minorHAnsi"/>
          <w:sz w:val="22"/>
          <w:szCs w:val="22"/>
        </w:rPr>
        <w:t>Some</w:t>
      </w:r>
      <w:r w:rsidR="00AD1306" w:rsidRPr="00E13A39">
        <w:rPr>
          <w:rStyle w:val="eop"/>
          <w:rFonts w:asciiTheme="minorHAnsi" w:hAnsiTheme="minorHAnsi" w:cstheme="minorHAnsi"/>
          <w:sz w:val="22"/>
          <w:szCs w:val="22"/>
        </w:rPr>
        <w:t xml:space="preserve"> LRG professions</w:t>
      </w:r>
      <w:r w:rsidR="00B76B24" w:rsidRPr="00E13A39">
        <w:rPr>
          <w:rStyle w:val="eop"/>
          <w:rFonts w:asciiTheme="minorHAnsi" w:hAnsiTheme="minorHAnsi" w:cstheme="minorHAnsi"/>
          <w:sz w:val="22"/>
          <w:szCs w:val="22"/>
        </w:rPr>
        <w:t xml:space="preserve"> </w:t>
      </w:r>
      <w:r w:rsidR="00E961D0" w:rsidRPr="00E13A39">
        <w:rPr>
          <w:rStyle w:val="eop"/>
          <w:rFonts w:asciiTheme="minorHAnsi" w:hAnsiTheme="minorHAnsi" w:cstheme="minorHAnsi"/>
          <w:sz w:val="22"/>
          <w:szCs w:val="22"/>
        </w:rPr>
        <w:t>face daunting OSH challenges,</w:t>
      </w:r>
      <w:r w:rsidR="00AD1306" w:rsidRPr="00E13A39">
        <w:rPr>
          <w:rStyle w:val="eop"/>
          <w:rFonts w:asciiTheme="minorHAnsi" w:hAnsiTheme="minorHAnsi" w:cstheme="minorHAnsi"/>
          <w:sz w:val="22"/>
          <w:szCs w:val="22"/>
        </w:rPr>
        <w:t xml:space="preserve"> have no </w:t>
      </w:r>
      <w:r w:rsidR="00E961D0" w:rsidRPr="00E13A39">
        <w:rPr>
          <w:rStyle w:val="eop"/>
          <w:rFonts w:asciiTheme="minorHAnsi" w:hAnsiTheme="minorHAnsi" w:cstheme="minorHAnsi"/>
          <w:sz w:val="22"/>
          <w:szCs w:val="22"/>
        </w:rPr>
        <w:t xml:space="preserve">training </w:t>
      </w:r>
      <w:r w:rsidR="00AD1306" w:rsidRPr="00E13A39">
        <w:rPr>
          <w:rStyle w:val="eop"/>
          <w:rFonts w:asciiTheme="minorHAnsi" w:hAnsiTheme="minorHAnsi" w:cstheme="minorHAnsi"/>
          <w:sz w:val="22"/>
          <w:szCs w:val="22"/>
        </w:rPr>
        <w:t xml:space="preserve">opportunities </w:t>
      </w:r>
      <w:r w:rsidR="00E961D0" w:rsidRPr="00E13A39">
        <w:rPr>
          <w:rStyle w:val="eop"/>
          <w:rFonts w:asciiTheme="minorHAnsi" w:hAnsiTheme="minorHAnsi" w:cstheme="minorHAnsi"/>
          <w:sz w:val="22"/>
          <w:szCs w:val="22"/>
        </w:rPr>
        <w:t>and the</w:t>
      </w:r>
      <w:r w:rsidR="00AD1306" w:rsidRPr="00E13A39">
        <w:rPr>
          <w:rStyle w:val="eop"/>
          <w:rFonts w:asciiTheme="minorHAnsi" w:hAnsiTheme="minorHAnsi" w:cstheme="minorHAnsi"/>
          <w:sz w:val="22"/>
          <w:szCs w:val="22"/>
        </w:rPr>
        <w:t xml:space="preserve"> </w:t>
      </w:r>
      <w:r w:rsidR="00E961D0" w:rsidRPr="00E13A39">
        <w:rPr>
          <w:rStyle w:val="eop"/>
          <w:rFonts w:asciiTheme="minorHAnsi" w:hAnsiTheme="minorHAnsi" w:cstheme="minorHAnsi"/>
          <w:sz w:val="22"/>
          <w:szCs w:val="22"/>
        </w:rPr>
        <w:t xml:space="preserve">lack of professionalisation </w:t>
      </w:r>
      <w:r w:rsidR="00001CB6" w:rsidRPr="00E13A39">
        <w:rPr>
          <w:rStyle w:val="eop"/>
          <w:rFonts w:asciiTheme="minorHAnsi" w:hAnsiTheme="minorHAnsi" w:cstheme="minorHAnsi"/>
          <w:sz w:val="22"/>
          <w:szCs w:val="22"/>
        </w:rPr>
        <w:t xml:space="preserve">of their category among public service workers </w:t>
      </w:r>
      <w:r w:rsidR="00E961D0" w:rsidRPr="00E13A39">
        <w:rPr>
          <w:rStyle w:val="eop"/>
          <w:rFonts w:asciiTheme="minorHAnsi" w:hAnsiTheme="minorHAnsi" w:cstheme="minorHAnsi"/>
          <w:sz w:val="22"/>
          <w:szCs w:val="22"/>
        </w:rPr>
        <w:t>exposes t</w:t>
      </w:r>
      <w:r w:rsidR="008F4F2D" w:rsidRPr="00E13A39">
        <w:rPr>
          <w:rStyle w:val="eop"/>
          <w:rFonts w:asciiTheme="minorHAnsi" w:hAnsiTheme="minorHAnsi" w:cstheme="minorHAnsi"/>
          <w:sz w:val="22"/>
          <w:szCs w:val="22"/>
        </w:rPr>
        <w:t xml:space="preserve">hem </w:t>
      </w:r>
      <w:r w:rsidR="00001CB6" w:rsidRPr="00E13A39">
        <w:rPr>
          <w:rStyle w:val="eop"/>
          <w:rFonts w:asciiTheme="minorHAnsi" w:hAnsiTheme="minorHAnsi" w:cstheme="minorHAnsi"/>
          <w:sz w:val="22"/>
          <w:szCs w:val="22"/>
        </w:rPr>
        <w:t xml:space="preserve">to </w:t>
      </w:r>
      <w:r w:rsidR="00E961D0" w:rsidRPr="00E13A39">
        <w:rPr>
          <w:rStyle w:val="eop"/>
          <w:rFonts w:asciiTheme="minorHAnsi" w:hAnsiTheme="minorHAnsi" w:cstheme="minorHAnsi"/>
          <w:sz w:val="22"/>
          <w:szCs w:val="22"/>
        </w:rPr>
        <w:t>the vagaries of LRG political cycles. Low pay, precariousness</w:t>
      </w:r>
      <w:r w:rsidR="008F4F2D" w:rsidRPr="00E13A39">
        <w:rPr>
          <w:rStyle w:val="eop"/>
          <w:rFonts w:asciiTheme="minorHAnsi" w:hAnsiTheme="minorHAnsi" w:cstheme="minorHAnsi"/>
          <w:sz w:val="22"/>
          <w:szCs w:val="22"/>
        </w:rPr>
        <w:t xml:space="preserve">, understaffing, heavy workloads, </w:t>
      </w:r>
      <w:r w:rsidR="00001CB6" w:rsidRPr="00E13A39">
        <w:rPr>
          <w:rStyle w:val="eop"/>
          <w:rFonts w:asciiTheme="minorHAnsi" w:hAnsiTheme="minorHAnsi" w:cstheme="minorHAnsi"/>
          <w:sz w:val="22"/>
          <w:szCs w:val="22"/>
        </w:rPr>
        <w:t xml:space="preserve">poor </w:t>
      </w:r>
      <w:r w:rsidR="008F4F2D" w:rsidRPr="00E13A39">
        <w:rPr>
          <w:rStyle w:val="eop"/>
          <w:rFonts w:asciiTheme="minorHAnsi" w:hAnsiTheme="minorHAnsi" w:cstheme="minorHAnsi"/>
          <w:sz w:val="22"/>
          <w:szCs w:val="22"/>
        </w:rPr>
        <w:t>work tools</w:t>
      </w:r>
      <w:r w:rsidR="00E961D0" w:rsidRPr="00E13A39">
        <w:rPr>
          <w:rStyle w:val="eop"/>
          <w:rFonts w:asciiTheme="minorHAnsi" w:hAnsiTheme="minorHAnsi" w:cstheme="minorHAnsi"/>
          <w:sz w:val="22"/>
          <w:szCs w:val="22"/>
        </w:rPr>
        <w:t xml:space="preserve"> </w:t>
      </w:r>
      <w:r w:rsidR="00B76B24" w:rsidRPr="00E13A39">
        <w:rPr>
          <w:rStyle w:val="eop"/>
          <w:rFonts w:asciiTheme="minorHAnsi" w:hAnsiTheme="minorHAnsi" w:cstheme="minorHAnsi"/>
          <w:sz w:val="22"/>
          <w:szCs w:val="22"/>
        </w:rPr>
        <w:t>and</w:t>
      </w:r>
      <w:r w:rsidR="008F4F2D" w:rsidRPr="00E13A39">
        <w:rPr>
          <w:rStyle w:val="eop"/>
          <w:rFonts w:asciiTheme="minorHAnsi" w:hAnsiTheme="minorHAnsi" w:cstheme="minorHAnsi"/>
          <w:sz w:val="22"/>
          <w:szCs w:val="22"/>
        </w:rPr>
        <w:t xml:space="preserve"> </w:t>
      </w:r>
      <w:r w:rsidR="00001CB6" w:rsidRPr="00E13A39">
        <w:rPr>
          <w:rStyle w:val="eop"/>
          <w:rFonts w:asciiTheme="minorHAnsi" w:hAnsiTheme="minorHAnsi" w:cstheme="minorHAnsi"/>
          <w:sz w:val="22"/>
          <w:szCs w:val="22"/>
        </w:rPr>
        <w:t xml:space="preserve">overall decent work deficits </w:t>
      </w:r>
      <w:r w:rsidR="00E961D0" w:rsidRPr="00E13A39">
        <w:rPr>
          <w:rStyle w:val="eop"/>
          <w:rFonts w:asciiTheme="minorHAnsi" w:hAnsiTheme="minorHAnsi" w:cstheme="minorHAnsi"/>
          <w:sz w:val="22"/>
          <w:szCs w:val="22"/>
        </w:rPr>
        <w:t xml:space="preserve">are </w:t>
      </w:r>
      <w:r w:rsidR="00001CB6" w:rsidRPr="00E13A39">
        <w:rPr>
          <w:rStyle w:val="eop"/>
          <w:rFonts w:asciiTheme="minorHAnsi" w:hAnsiTheme="minorHAnsi" w:cstheme="minorHAnsi"/>
          <w:sz w:val="22"/>
          <w:szCs w:val="22"/>
        </w:rPr>
        <w:t xml:space="preserve">also </w:t>
      </w:r>
      <w:r w:rsidR="00E961D0" w:rsidRPr="00E13A39">
        <w:rPr>
          <w:rStyle w:val="eop"/>
          <w:rFonts w:asciiTheme="minorHAnsi" w:hAnsiTheme="minorHAnsi" w:cstheme="minorHAnsi"/>
          <w:sz w:val="22"/>
          <w:szCs w:val="22"/>
        </w:rPr>
        <w:t xml:space="preserve">among the underlying reasons </w:t>
      </w:r>
      <w:r w:rsidRPr="00E13A39">
        <w:rPr>
          <w:rStyle w:val="eop"/>
          <w:rFonts w:asciiTheme="minorHAnsi" w:hAnsiTheme="minorHAnsi" w:cstheme="minorHAnsi"/>
          <w:sz w:val="22"/>
          <w:szCs w:val="22"/>
        </w:rPr>
        <w:t xml:space="preserve">for the low </w:t>
      </w:r>
      <w:r w:rsidR="00E961D0" w:rsidRPr="00E13A39">
        <w:rPr>
          <w:rStyle w:val="eop"/>
          <w:rFonts w:asciiTheme="minorHAnsi" w:hAnsiTheme="minorHAnsi" w:cstheme="minorHAnsi"/>
          <w:sz w:val="22"/>
          <w:szCs w:val="22"/>
        </w:rPr>
        <w:t xml:space="preserve">attractiveness </w:t>
      </w:r>
      <w:r w:rsidR="00001CB6" w:rsidRPr="00E13A39">
        <w:rPr>
          <w:rStyle w:val="eop"/>
          <w:rFonts w:asciiTheme="minorHAnsi" w:hAnsiTheme="minorHAnsi" w:cstheme="minorHAnsi"/>
          <w:sz w:val="22"/>
          <w:szCs w:val="22"/>
        </w:rPr>
        <w:t xml:space="preserve">of the LRG sector to young workers </w:t>
      </w:r>
      <w:r w:rsidR="00627B67" w:rsidRPr="00E13A39">
        <w:rPr>
          <w:rStyle w:val="eop"/>
          <w:rFonts w:asciiTheme="minorHAnsi" w:hAnsiTheme="minorHAnsi" w:cstheme="minorHAnsi"/>
          <w:sz w:val="22"/>
          <w:szCs w:val="22"/>
        </w:rPr>
        <w:t xml:space="preserve">and </w:t>
      </w:r>
      <w:r w:rsidR="00001CB6" w:rsidRPr="00E13A39">
        <w:rPr>
          <w:rStyle w:val="eop"/>
          <w:rFonts w:asciiTheme="minorHAnsi" w:hAnsiTheme="minorHAnsi" w:cstheme="minorHAnsi"/>
          <w:sz w:val="22"/>
          <w:szCs w:val="22"/>
        </w:rPr>
        <w:t xml:space="preserve">its weak </w:t>
      </w:r>
      <w:r w:rsidR="00627B67" w:rsidRPr="00E13A39">
        <w:rPr>
          <w:rStyle w:val="eop"/>
          <w:rFonts w:asciiTheme="minorHAnsi" w:hAnsiTheme="minorHAnsi" w:cstheme="minorHAnsi"/>
          <w:sz w:val="22"/>
          <w:szCs w:val="22"/>
        </w:rPr>
        <w:t xml:space="preserve">retention capacity </w:t>
      </w:r>
      <w:r w:rsidR="00E961D0" w:rsidRPr="00E13A39">
        <w:rPr>
          <w:rStyle w:val="eop"/>
          <w:rFonts w:asciiTheme="minorHAnsi" w:hAnsiTheme="minorHAnsi" w:cstheme="minorHAnsi"/>
          <w:sz w:val="22"/>
          <w:szCs w:val="22"/>
        </w:rPr>
        <w:t>as an employer</w:t>
      </w:r>
      <w:r w:rsidR="008F4F2D" w:rsidRPr="00E13A39">
        <w:rPr>
          <w:rStyle w:val="eop"/>
          <w:rFonts w:asciiTheme="minorHAnsi" w:hAnsiTheme="minorHAnsi" w:cstheme="minorHAnsi"/>
          <w:sz w:val="22"/>
          <w:szCs w:val="22"/>
        </w:rPr>
        <w:t xml:space="preserve"> </w:t>
      </w:r>
      <w:r w:rsidR="00A337E9" w:rsidRPr="00E13A39">
        <w:rPr>
          <w:rStyle w:val="eop"/>
          <w:rFonts w:asciiTheme="minorHAnsi" w:hAnsiTheme="minorHAnsi" w:cstheme="minorHAnsi"/>
          <w:sz w:val="22"/>
          <w:szCs w:val="22"/>
        </w:rPr>
        <w:t>in many</w:t>
      </w:r>
      <w:r w:rsidR="00001CB6" w:rsidRPr="00E13A39">
        <w:rPr>
          <w:rStyle w:val="eop"/>
          <w:rFonts w:asciiTheme="minorHAnsi" w:hAnsiTheme="minorHAnsi" w:cstheme="minorHAnsi"/>
          <w:sz w:val="22"/>
          <w:szCs w:val="22"/>
        </w:rPr>
        <w:t xml:space="preserve"> territories and </w:t>
      </w:r>
      <w:r w:rsidR="00E13A39" w:rsidRPr="00E13A39">
        <w:rPr>
          <w:rStyle w:val="eop"/>
          <w:rFonts w:asciiTheme="minorHAnsi" w:hAnsiTheme="minorHAnsi" w:cstheme="minorHAnsi"/>
          <w:sz w:val="22"/>
          <w:szCs w:val="22"/>
        </w:rPr>
        <w:t xml:space="preserve">in some </w:t>
      </w:r>
      <w:r w:rsidR="008F4F2D" w:rsidRPr="00E13A39">
        <w:rPr>
          <w:rStyle w:val="eop"/>
          <w:rFonts w:asciiTheme="minorHAnsi" w:hAnsiTheme="minorHAnsi" w:cstheme="minorHAnsi"/>
          <w:sz w:val="22"/>
          <w:szCs w:val="22"/>
        </w:rPr>
        <w:t>countries</w:t>
      </w:r>
      <w:r w:rsidR="00627B67" w:rsidRPr="00E13A39">
        <w:rPr>
          <w:rStyle w:val="eop"/>
          <w:rFonts w:asciiTheme="minorHAnsi" w:hAnsiTheme="minorHAnsi" w:cstheme="minorHAnsi"/>
          <w:sz w:val="22"/>
          <w:szCs w:val="22"/>
        </w:rPr>
        <w:t>.</w:t>
      </w:r>
      <w:r w:rsidR="00A337E9" w:rsidRPr="00E13A39">
        <w:rPr>
          <w:rStyle w:val="eop"/>
          <w:rFonts w:asciiTheme="minorHAnsi" w:hAnsiTheme="minorHAnsi" w:cstheme="minorHAnsi"/>
          <w:sz w:val="22"/>
          <w:szCs w:val="22"/>
        </w:rPr>
        <w:t xml:space="preserve"> </w:t>
      </w:r>
    </w:p>
    <w:p w14:paraId="368AE58A" w14:textId="77777777" w:rsidR="00696F5F" w:rsidRDefault="00696F5F" w:rsidP="009B1F53">
      <w:pPr>
        <w:pStyle w:val="paragraph"/>
        <w:spacing w:before="0" w:beforeAutospacing="0" w:after="0" w:afterAutospacing="0"/>
        <w:jc w:val="both"/>
        <w:textAlignment w:val="baseline"/>
        <w:rPr>
          <w:rStyle w:val="eop"/>
          <w:rFonts w:asciiTheme="minorHAnsi" w:hAnsiTheme="minorHAnsi" w:cstheme="minorHAnsi"/>
          <w:sz w:val="22"/>
          <w:szCs w:val="22"/>
        </w:rPr>
      </w:pPr>
    </w:p>
    <w:p w14:paraId="0B298FA7" w14:textId="33C02AE1" w:rsidR="004E67A3" w:rsidRDefault="00627B67" w:rsidP="009B1F53">
      <w:pPr>
        <w:pStyle w:val="paragraph"/>
        <w:spacing w:before="0" w:beforeAutospacing="0" w:after="0" w:afterAutospacing="0"/>
        <w:jc w:val="both"/>
        <w:textAlignment w:val="baseline"/>
        <w:rPr>
          <w:rStyle w:val="eop"/>
          <w:rFonts w:asciiTheme="minorHAnsi" w:hAnsiTheme="minorHAnsi" w:cstheme="minorHAnsi"/>
          <w:sz w:val="22"/>
          <w:szCs w:val="22"/>
        </w:rPr>
      </w:pPr>
      <w:r w:rsidRPr="00627B67">
        <w:rPr>
          <w:rStyle w:val="eop"/>
          <w:rFonts w:asciiTheme="minorHAnsi" w:hAnsiTheme="minorHAnsi" w:cstheme="minorHAnsi"/>
          <w:sz w:val="22"/>
          <w:szCs w:val="22"/>
        </w:rPr>
        <w:t xml:space="preserve">The </w:t>
      </w:r>
      <w:r w:rsidR="00001CB6">
        <w:rPr>
          <w:rStyle w:val="eop"/>
          <w:rFonts w:asciiTheme="minorHAnsi" w:hAnsiTheme="minorHAnsi" w:cstheme="minorHAnsi"/>
          <w:sz w:val="22"/>
          <w:szCs w:val="22"/>
        </w:rPr>
        <w:t xml:space="preserve">Covid-19 </w:t>
      </w:r>
      <w:r w:rsidRPr="00627B67">
        <w:rPr>
          <w:rStyle w:val="eop"/>
          <w:rFonts w:asciiTheme="minorHAnsi" w:hAnsiTheme="minorHAnsi" w:cstheme="minorHAnsi"/>
          <w:sz w:val="22"/>
          <w:szCs w:val="22"/>
        </w:rPr>
        <w:t>pandemic and the renewed</w:t>
      </w:r>
      <w:r>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interest and value that many citizens and communities – as well</w:t>
      </w:r>
      <w:r>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as some governments and UN agencies - are now paying to LRG</w:t>
      </w:r>
      <w:r w:rsidR="00971267">
        <w:rPr>
          <w:rStyle w:val="eop"/>
          <w:rFonts w:asciiTheme="minorHAnsi" w:hAnsiTheme="minorHAnsi" w:cstheme="minorHAnsi"/>
          <w:sz w:val="22"/>
          <w:szCs w:val="22"/>
        </w:rPr>
        <w:t xml:space="preserve"> services and workers </w:t>
      </w:r>
      <w:r w:rsidRPr="00627B67">
        <w:rPr>
          <w:rStyle w:val="eop"/>
          <w:rFonts w:asciiTheme="minorHAnsi" w:hAnsiTheme="minorHAnsi" w:cstheme="minorHAnsi"/>
          <w:sz w:val="22"/>
          <w:szCs w:val="22"/>
        </w:rPr>
        <w:t>represent a window of opportunity that PSI and its affiliates should</w:t>
      </w:r>
      <w:r>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seize to win rights recognition</w:t>
      </w:r>
      <w:r w:rsidR="00971267">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decent working conditions, and</w:t>
      </w:r>
      <w:r>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a commitment to adequately fund, staff, train and protect</w:t>
      </w:r>
      <w:r w:rsidR="00DF2081">
        <w:rPr>
          <w:rStyle w:val="eop"/>
          <w:rFonts w:asciiTheme="minorHAnsi" w:hAnsiTheme="minorHAnsi" w:cstheme="minorHAnsi"/>
          <w:sz w:val="22"/>
          <w:szCs w:val="22"/>
        </w:rPr>
        <w:t xml:space="preserve"> all</w:t>
      </w:r>
      <w:r w:rsidRPr="00627B67">
        <w:rPr>
          <w:rStyle w:val="eop"/>
          <w:rFonts w:asciiTheme="minorHAnsi" w:hAnsiTheme="minorHAnsi" w:cstheme="minorHAnsi"/>
          <w:sz w:val="22"/>
          <w:szCs w:val="22"/>
        </w:rPr>
        <w:t xml:space="preserve"> local</w:t>
      </w:r>
      <w:r>
        <w:rPr>
          <w:rStyle w:val="eop"/>
          <w:rFonts w:asciiTheme="minorHAnsi" w:hAnsiTheme="minorHAnsi" w:cstheme="minorHAnsi"/>
          <w:sz w:val="22"/>
          <w:szCs w:val="22"/>
        </w:rPr>
        <w:t xml:space="preserve"> </w:t>
      </w:r>
      <w:r w:rsidRPr="00627B67">
        <w:rPr>
          <w:rStyle w:val="eop"/>
          <w:rFonts w:asciiTheme="minorHAnsi" w:hAnsiTheme="minorHAnsi" w:cstheme="minorHAnsi"/>
          <w:sz w:val="22"/>
          <w:szCs w:val="22"/>
        </w:rPr>
        <w:t>public services workers.</w:t>
      </w:r>
    </w:p>
    <w:p w14:paraId="34F4E041" w14:textId="77777777" w:rsidR="009B1F53" w:rsidRDefault="009B1F53" w:rsidP="00001CB6">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p>
    <w:p w14:paraId="30DB8533" w14:textId="48BC949C" w:rsidR="00001CB6" w:rsidRPr="00457850" w:rsidRDefault="00001CB6" w:rsidP="009A054D">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lastRenderedPageBreak/>
        <w:t xml:space="preserve">Actions: </w:t>
      </w:r>
      <w:r w:rsidRPr="00457850">
        <w:rPr>
          <w:rStyle w:val="eop"/>
          <w:rFonts w:asciiTheme="minorHAnsi" w:hAnsiTheme="minorHAnsi" w:cstheme="minorHAnsi"/>
          <w:sz w:val="22"/>
          <w:szCs w:val="22"/>
        </w:rPr>
        <w:t>PSI and its LRG affiliates will</w:t>
      </w:r>
    </w:p>
    <w:p w14:paraId="41999081" w14:textId="1C1BB7D8" w:rsidR="00A337E9" w:rsidRDefault="00971267"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sidRPr="00971267">
        <w:rPr>
          <w:rStyle w:val="eop"/>
          <w:rFonts w:asciiTheme="minorHAnsi" w:hAnsiTheme="minorHAnsi" w:cstheme="minorHAnsi"/>
          <w:sz w:val="22"/>
          <w:szCs w:val="22"/>
        </w:rPr>
        <w:t>Continue to</w:t>
      </w:r>
      <w:r>
        <w:rPr>
          <w:rStyle w:val="eop"/>
          <w:rFonts w:asciiTheme="minorHAnsi" w:hAnsiTheme="minorHAnsi" w:cstheme="minorHAnsi"/>
          <w:b/>
          <w:bCs/>
          <w:sz w:val="22"/>
          <w:szCs w:val="22"/>
        </w:rPr>
        <w:t xml:space="preserve"> </w:t>
      </w:r>
      <w:r w:rsidR="00A337E9" w:rsidRPr="00971267">
        <w:rPr>
          <w:rStyle w:val="eop"/>
          <w:rFonts w:asciiTheme="minorHAnsi" w:hAnsiTheme="minorHAnsi" w:cstheme="minorHAnsi"/>
          <w:b/>
          <w:bCs/>
          <w:sz w:val="22"/>
          <w:szCs w:val="22"/>
        </w:rPr>
        <w:t>enhanc</w:t>
      </w:r>
      <w:r w:rsidRPr="00971267">
        <w:rPr>
          <w:rStyle w:val="eop"/>
          <w:rFonts w:asciiTheme="minorHAnsi" w:hAnsiTheme="minorHAnsi" w:cstheme="minorHAnsi"/>
          <w:b/>
          <w:bCs/>
          <w:sz w:val="22"/>
          <w:szCs w:val="22"/>
        </w:rPr>
        <w:t xml:space="preserve">e </w:t>
      </w:r>
      <w:r w:rsidR="00A337E9" w:rsidRPr="00971267">
        <w:rPr>
          <w:rStyle w:val="eop"/>
          <w:rFonts w:asciiTheme="minorHAnsi" w:hAnsiTheme="minorHAnsi" w:cstheme="minorHAnsi"/>
          <w:b/>
          <w:bCs/>
          <w:sz w:val="22"/>
          <w:szCs w:val="22"/>
        </w:rPr>
        <w:t>the visibility of LRG workers worldwide</w:t>
      </w:r>
      <w:r w:rsidR="00ED7D62">
        <w:rPr>
          <w:rStyle w:val="eop"/>
          <w:rFonts w:asciiTheme="minorHAnsi" w:hAnsiTheme="minorHAnsi" w:cstheme="minorHAnsi"/>
          <w:b/>
          <w:bCs/>
          <w:sz w:val="22"/>
          <w:szCs w:val="22"/>
        </w:rPr>
        <w:t xml:space="preserve"> </w:t>
      </w:r>
      <w:r w:rsidR="00ED7D62" w:rsidRPr="00ED7D62">
        <w:rPr>
          <w:rStyle w:val="eop"/>
          <w:rFonts w:asciiTheme="minorHAnsi" w:hAnsiTheme="minorHAnsi" w:cstheme="minorHAnsi"/>
          <w:b/>
          <w:bCs/>
          <w:sz w:val="22"/>
          <w:szCs w:val="22"/>
        </w:rPr>
        <w:t xml:space="preserve">and </w:t>
      </w:r>
      <w:r w:rsidR="00CB161E">
        <w:rPr>
          <w:rStyle w:val="eop"/>
          <w:rFonts w:asciiTheme="minorHAnsi" w:hAnsiTheme="minorHAnsi" w:cstheme="minorHAnsi"/>
          <w:b/>
          <w:bCs/>
          <w:sz w:val="22"/>
          <w:szCs w:val="22"/>
        </w:rPr>
        <w:t xml:space="preserve">the value of the services they deliver </w:t>
      </w:r>
      <w:r w:rsidR="00CB161E" w:rsidRPr="00CB161E">
        <w:rPr>
          <w:rStyle w:val="eop"/>
          <w:rFonts w:asciiTheme="minorHAnsi" w:hAnsiTheme="minorHAnsi" w:cstheme="minorHAnsi"/>
          <w:sz w:val="22"/>
          <w:szCs w:val="22"/>
        </w:rPr>
        <w:t>to</w:t>
      </w:r>
      <w:r w:rsidR="00CB161E">
        <w:rPr>
          <w:rStyle w:val="eop"/>
          <w:rFonts w:asciiTheme="minorHAnsi" w:hAnsiTheme="minorHAnsi" w:cstheme="minorHAnsi"/>
          <w:b/>
          <w:bCs/>
          <w:sz w:val="22"/>
          <w:szCs w:val="22"/>
        </w:rPr>
        <w:t xml:space="preserve"> </w:t>
      </w:r>
      <w:r w:rsidR="00ED7D62" w:rsidRPr="00CB161E">
        <w:rPr>
          <w:rStyle w:val="eop"/>
          <w:rFonts w:asciiTheme="minorHAnsi" w:hAnsiTheme="minorHAnsi" w:cstheme="minorHAnsi"/>
          <w:sz w:val="22"/>
          <w:szCs w:val="22"/>
        </w:rPr>
        <w:t>improve the public perception of</w:t>
      </w:r>
      <w:r w:rsidR="00ED7D62" w:rsidRPr="00ED7D62">
        <w:rPr>
          <w:rStyle w:val="eop"/>
          <w:rFonts w:asciiTheme="minorHAnsi" w:hAnsiTheme="minorHAnsi" w:cstheme="minorHAnsi"/>
          <w:sz w:val="22"/>
          <w:szCs w:val="22"/>
        </w:rPr>
        <w:t xml:space="preserve"> LRG professions</w:t>
      </w:r>
      <w:r w:rsidR="00A337E9">
        <w:rPr>
          <w:rStyle w:val="eop"/>
          <w:rFonts w:asciiTheme="minorHAnsi" w:hAnsiTheme="minorHAnsi" w:cstheme="minorHAnsi"/>
          <w:sz w:val="22"/>
          <w:szCs w:val="22"/>
        </w:rPr>
        <w:t xml:space="preserve"> through </w:t>
      </w:r>
      <w:r w:rsidR="00C72513">
        <w:rPr>
          <w:rStyle w:val="eop"/>
          <w:rFonts w:asciiTheme="minorHAnsi" w:hAnsiTheme="minorHAnsi" w:cstheme="minorHAnsi"/>
          <w:sz w:val="22"/>
          <w:szCs w:val="22"/>
        </w:rPr>
        <w:t xml:space="preserve">communication, campaigns and advocacy directed at </w:t>
      </w:r>
      <w:r w:rsidR="00482D54">
        <w:rPr>
          <w:rStyle w:val="eop"/>
          <w:rFonts w:asciiTheme="minorHAnsi" w:hAnsiTheme="minorHAnsi" w:cstheme="minorHAnsi"/>
          <w:sz w:val="22"/>
          <w:szCs w:val="22"/>
        </w:rPr>
        <w:t xml:space="preserve">local public service users, </w:t>
      </w:r>
      <w:r w:rsidR="00C72513">
        <w:rPr>
          <w:rStyle w:val="eop"/>
          <w:rFonts w:asciiTheme="minorHAnsi" w:hAnsiTheme="minorHAnsi" w:cstheme="minorHAnsi"/>
          <w:sz w:val="22"/>
          <w:szCs w:val="22"/>
        </w:rPr>
        <w:t>LRG employers, CSOs</w:t>
      </w:r>
      <w:r w:rsidR="00482D54">
        <w:rPr>
          <w:rStyle w:val="eop"/>
          <w:rFonts w:asciiTheme="minorHAnsi" w:hAnsiTheme="minorHAnsi" w:cstheme="minorHAnsi"/>
          <w:sz w:val="22"/>
          <w:szCs w:val="22"/>
        </w:rPr>
        <w:t xml:space="preserve">, </w:t>
      </w:r>
      <w:r w:rsidR="00C72513">
        <w:rPr>
          <w:rStyle w:val="eop"/>
          <w:rFonts w:asciiTheme="minorHAnsi" w:hAnsiTheme="minorHAnsi" w:cstheme="minorHAnsi"/>
          <w:sz w:val="22"/>
          <w:szCs w:val="22"/>
        </w:rPr>
        <w:t xml:space="preserve">international organisations </w:t>
      </w:r>
    </w:p>
    <w:p w14:paraId="2E3958FC" w14:textId="026A06C2" w:rsidR="00F025DF" w:rsidRDefault="00F025DF"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Keep up</w:t>
      </w:r>
      <w:r w:rsidR="00482D54">
        <w:rPr>
          <w:rStyle w:val="eop"/>
          <w:rFonts w:asciiTheme="minorHAnsi" w:hAnsiTheme="minorHAnsi" w:cstheme="minorHAnsi"/>
          <w:sz w:val="22"/>
          <w:szCs w:val="22"/>
        </w:rPr>
        <w:t xml:space="preserve"> </w:t>
      </w:r>
      <w:r w:rsidRPr="00971267">
        <w:rPr>
          <w:rStyle w:val="eop"/>
          <w:rFonts w:asciiTheme="minorHAnsi" w:hAnsiTheme="minorHAnsi" w:cstheme="minorHAnsi"/>
          <w:b/>
          <w:bCs/>
          <w:sz w:val="22"/>
          <w:szCs w:val="22"/>
        </w:rPr>
        <w:t>advocacy with the ILO</w:t>
      </w:r>
      <w:r>
        <w:rPr>
          <w:rStyle w:val="eop"/>
          <w:rFonts w:asciiTheme="minorHAnsi" w:hAnsiTheme="minorHAnsi" w:cstheme="minorHAnsi"/>
          <w:sz w:val="22"/>
          <w:szCs w:val="22"/>
        </w:rPr>
        <w:t xml:space="preserve"> </w:t>
      </w:r>
      <w:r w:rsidR="00482D54">
        <w:rPr>
          <w:rStyle w:val="eop"/>
          <w:rFonts w:asciiTheme="minorHAnsi" w:hAnsiTheme="minorHAnsi" w:cstheme="minorHAnsi"/>
          <w:sz w:val="22"/>
          <w:szCs w:val="22"/>
        </w:rPr>
        <w:t xml:space="preserve">on the need to realise decent work for LRG workers, including by </w:t>
      </w:r>
      <w:r w:rsidR="00971267">
        <w:rPr>
          <w:rStyle w:val="eop"/>
          <w:rFonts w:asciiTheme="minorHAnsi" w:hAnsiTheme="minorHAnsi" w:cstheme="minorHAnsi"/>
          <w:sz w:val="22"/>
          <w:szCs w:val="22"/>
        </w:rPr>
        <w:t xml:space="preserve">achieving better </w:t>
      </w:r>
      <w:r>
        <w:rPr>
          <w:rStyle w:val="eop"/>
          <w:rFonts w:asciiTheme="minorHAnsi" w:hAnsiTheme="minorHAnsi" w:cstheme="minorHAnsi"/>
          <w:sz w:val="22"/>
          <w:szCs w:val="22"/>
        </w:rPr>
        <w:t xml:space="preserve">global labour statistics </w:t>
      </w:r>
      <w:r w:rsidR="00971267">
        <w:rPr>
          <w:rStyle w:val="eop"/>
          <w:rFonts w:asciiTheme="minorHAnsi" w:hAnsiTheme="minorHAnsi" w:cstheme="minorHAnsi"/>
          <w:sz w:val="22"/>
          <w:szCs w:val="22"/>
        </w:rPr>
        <w:t>and a</w:t>
      </w:r>
      <w:r w:rsidR="00482D54">
        <w:rPr>
          <w:rStyle w:val="eop"/>
          <w:rFonts w:asciiTheme="minorHAnsi" w:hAnsiTheme="minorHAnsi" w:cstheme="minorHAnsi"/>
          <w:sz w:val="22"/>
          <w:szCs w:val="22"/>
        </w:rPr>
        <w:t xml:space="preserve"> comprehensive </w:t>
      </w:r>
      <w:r w:rsidR="00971267">
        <w:rPr>
          <w:rStyle w:val="eop"/>
          <w:rFonts w:asciiTheme="minorHAnsi" w:hAnsiTheme="minorHAnsi" w:cstheme="minorHAnsi"/>
          <w:sz w:val="22"/>
          <w:szCs w:val="22"/>
        </w:rPr>
        <w:t xml:space="preserve">overview of the conditions and needs </w:t>
      </w:r>
      <w:r>
        <w:rPr>
          <w:rStyle w:val="eop"/>
          <w:rFonts w:asciiTheme="minorHAnsi" w:hAnsiTheme="minorHAnsi" w:cstheme="minorHAnsi"/>
          <w:sz w:val="22"/>
          <w:szCs w:val="22"/>
        </w:rPr>
        <w:t xml:space="preserve">of LRG workers so that their specific labour and trade union challenges can be targeted </w:t>
      </w:r>
      <w:r w:rsidR="00971267">
        <w:rPr>
          <w:rStyle w:val="eop"/>
          <w:rFonts w:asciiTheme="minorHAnsi" w:hAnsiTheme="minorHAnsi" w:cstheme="minorHAnsi"/>
          <w:sz w:val="22"/>
          <w:szCs w:val="22"/>
        </w:rPr>
        <w:t xml:space="preserve">with </w:t>
      </w:r>
      <w:r>
        <w:rPr>
          <w:rStyle w:val="eop"/>
          <w:rFonts w:asciiTheme="minorHAnsi" w:hAnsiTheme="minorHAnsi" w:cstheme="minorHAnsi"/>
          <w:sz w:val="22"/>
          <w:szCs w:val="22"/>
        </w:rPr>
        <w:t>adequate policies and progress assessed</w:t>
      </w:r>
    </w:p>
    <w:p w14:paraId="20632632" w14:textId="01B07083" w:rsidR="007E3ADA" w:rsidRDefault="007E3ADA"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sidRPr="00ED7D62">
        <w:rPr>
          <w:rStyle w:val="eop"/>
          <w:rFonts w:asciiTheme="minorHAnsi" w:hAnsiTheme="minorHAnsi" w:cstheme="minorHAnsi"/>
          <w:sz w:val="22"/>
          <w:szCs w:val="22"/>
        </w:rPr>
        <w:t>Peer-learn, cross-fertilise and co-strategize on</w:t>
      </w:r>
      <w:r w:rsidRPr="00C87BE6">
        <w:rPr>
          <w:rStyle w:val="eop"/>
          <w:rFonts w:asciiTheme="minorHAnsi" w:hAnsiTheme="minorHAnsi" w:cstheme="minorHAnsi"/>
          <w:b/>
          <w:bCs/>
          <w:sz w:val="22"/>
          <w:szCs w:val="22"/>
        </w:rPr>
        <w:t xml:space="preserve"> LRG union tactics</w:t>
      </w:r>
      <w:r>
        <w:rPr>
          <w:rStyle w:val="eop"/>
          <w:rFonts w:asciiTheme="minorHAnsi" w:hAnsiTheme="minorHAnsi" w:cstheme="minorHAnsi"/>
          <w:sz w:val="22"/>
          <w:szCs w:val="22"/>
        </w:rPr>
        <w:t xml:space="preserve"> </w:t>
      </w:r>
      <w:r w:rsidRPr="00ED7D62">
        <w:rPr>
          <w:rStyle w:val="eop"/>
          <w:rFonts w:asciiTheme="minorHAnsi" w:hAnsiTheme="minorHAnsi" w:cstheme="minorHAnsi"/>
          <w:b/>
          <w:bCs/>
          <w:sz w:val="22"/>
          <w:szCs w:val="22"/>
        </w:rPr>
        <w:t>to organise</w:t>
      </w:r>
      <w:r w:rsidR="00482D54">
        <w:rPr>
          <w:rStyle w:val="eop"/>
          <w:rFonts w:asciiTheme="minorHAnsi" w:hAnsiTheme="minorHAnsi" w:cstheme="minorHAnsi"/>
          <w:b/>
          <w:bCs/>
          <w:sz w:val="22"/>
          <w:szCs w:val="22"/>
        </w:rPr>
        <w:t xml:space="preserve"> and </w:t>
      </w:r>
      <w:r w:rsidRPr="00ED7D62">
        <w:rPr>
          <w:rStyle w:val="eop"/>
          <w:rFonts w:asciiTheme="minorHAnsi" w:hAnsiTheme="minorHAnsi" w:cstheme="minorHAnsi"/>
          <w:b/>
          <w:bCs/>
          <w:sz w:val="22"/>
          <w:szCs w:val="22"/>
        </w:rPr>
        <w:t>build trade union power in LRG workplaces</w:t>
      </w:r>
      <w:r>
        <w:rPr>
          <w:rStyle w:val="eop"/>
          <w:rFonts w:asciiTheme="minorHAnsi" w:hAnsiTheme="minorHAnsi" w:cstheme="minorHAnsi"/>
          <w:b/>
          <w:bCs/>
          <w:sz w:val="22"/>
          <w:szCs w:val="22"/>
        </w:rPr>
        <w:t xml:space="preserve">; </w:t>
      </w:r>
      <w:r>
        <w:rPr>
          <w:rStyle w:val="eop"/>
          <w:rFonts w:asciiTheme="minorHAnsi" w:hAnsiTheme="minorHAnsi" w:cstheme="minorHAnsi"/>
          <w:sz w:val="22"/>
          <w:szCs w:val="22"/>
        </w:rPr>
        <w:t xml:space="preserve">work together on real cases </w:t>
      </w:r>
      <w:r w:rsidR="00482D54">
        <w:rPr>
          <w:rStyle w:val="eop"/>
          <w:rFonts w:asciiTheme="minorHAnsi" w:hAnsiTheme="minorHAnsi" w:cstheme="minorHAnsi"/>
          <w:sz w:val="22"/>
          <w:szCs w:val="22"/>
        </w:rPr>
        <w:t xml:space="preserve">in cities and regions </w:t>
      </w:r>
      <w:r>
        <w:rPr>
          <w:rStyle w:val="eop"/>
          <w:rFonts w:asciiTheme="minorHAnsi" w:hAnsiTheme="minorHAnsi" w:cstheme="minorHAnsi"/>
          <w:sz w:val="22"/>
          <w:szCs w:val="22"/>
        </w:rPr>
        <w:t xml:space="preserve">through LRG union practitioners’ </w:t>
      </w:r>
      <w:r w:rsidR="007F2993">
        <w:rPr>
          <w:rStyle w:val="eop"/>
          <w:rFonts w:asciiTheme="minorHAnsi" w:hAnsiTheme="minorHAnsi" w:cstheme="minorHAnsi"/>
          <w:sz w:val="22"/>
          <w:szCs w:val="22"/>
        </w:rPr>
        <w:t xml:space="preserve">LRG </w:t>
      </w:r>
      <w:r w:rsidR="003D1C1A">
        <w:rPr>
          <w:rStyle w:val="eop"/>
          <w:rFonts w:asciiTheme="minorHAnsi" w:hAnsiTheme="minorHAnsi" w:cstheme="minorHAnsi"/>
          <w:sz w:val="22"/>
          <w:szCs w:val="22"/>
        </w:rPr>
        <w:t xml:space="preserve">working </w:t>
      </w:r>
      <w:r>
        <w:rPr>
          <w:rStyle w:val="eop"/>
          <w:rFonts w:asciiTheme="minorHAnsi" w:hAnsiTheme="minorHAnsi" w:cstheme="minorHAnsi"/>
          <w:sz w:val="22"/>
          <w:szCs w:val="22"/>
        </w:rPr>
        <w:t>group</w:t>
      </w:r>
    </w:p>
    <w:p w14:paraId="060CC326" w14:textId="06B17F57" w:rsidR="007E3ADA" w:rsidRDefault="007E3ADA"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Develop strategic research, guidance and training materials on the </w:t>
      </w:r>
      <w:r w:rsidRPr="007E3ADA">
        <w:rPr>
          <w:rStyle w:val="eop"/>
          <w:rFonts w:asciiTheme="minorHAnsi" w:hAnsiTheme="minorHAnsi" w:cstheme="minorHAnsi"/>
          <w:b/>
          <w:bCs/>
          <w:sz w:val="22"/>
          <w:szCs w:val="22"/>
        </w:rPr>
        <w:t>OSH challenges</w:t>
      </w:r>
      <w:r w:rsidR="00482D54">
        <w:rPr>
          <w:rStyle w:val="eop"/>
          <w:rFonts w:asciiTheme="minorHAnsi" w:hAnsiTheme="minorHAnsi" w:cstheme="minorHAnsi"/>
          <w:b/>
          <w:bCs/>
          <w:sz w:val="22"/>
          <w:szCs w:val="22"/>
        </w:rPr>
        <w:t xml:space="preserve"> </w:t>
      </w:r>
      <w:r w:rsidRPr="007E3ADA">
        <w:rPr>
          <w:rStyle w:val="eop"/>
          <w:rFonts w:asciiTheme="minorHAnsi" w:hAnsiTheme="minorHAnsi" w:cstheme="minorHAnsi"/>
          <w:b/>
          <w:bCs/>
          <w:sz w:val="22"/>
          <w:szCs w:val="22"/>
        </w:rPr>
        <w:t xml:space="preserve">of </w:t>
      </w:r>
      <w:r w:rsidR="00482D54" w:rsidRPr="007E3ADA">
        <w:rPr>
          <w:rStyle w:val="eop"/>
          <w:rFonts w:asciiTheme="minorHAnsi" w:hAnsiTheme="minorHAnsi" w:cstheme="minorHAnsi"/>
          <w:b/>
          <w:bCs/>
          <w:sz w:val="22"/>
          <w:szCs w:val="22"/>
        </w:rPr>
        <w:t xml:space="preserve">specific </w:t>
      </w:r>
      <w:r w:rsidRPr="007E3ADA">
        <w:rPr>
          <w:rStyle w:val="eop"/>
          <w:rFonts w:asciiTheme="minorHAnsi" w:hAnsiTheme="minorHAnsi" w:cstheme="minorHAnsi"/>
          <w:b/>
          <w:bCs/>
          <w:sz w:val="22"/>
          <w:szCs w:val="22"/>
        </w:rPr>
        <w:t>LRG professions</w:t>
      </w:r>
      <w:r>
        <w:rPr>
          <w:rStyle w:val="eop"/>
          <w:rFonts w:asciiTheme="minorHAnsi" w:hAnsiTheme="minorHAnsi" w:cstheme="minorHAnsi"/>
          <w:sz w:val="22"/>
          <w:szCs w:val="22"/>
        </w:rPr>
        <w:t xml:space="preserve"> (e.g. waste, burial, social care services, public emergency workers, water and sanitation, etc.)</w:t>
      </w:r>
      <w:r w:rsidR="00482D54">
        <w:rPr>
          <w:rStyle w:val="eop"/>
          <w:rFonts w:asciiTheme="minorHAnsi" w:hAnsiTheme="minorHAnsi" w:cstheme="minorHAnsi"/>
          <w:sz w:val="22"/>
          <w:szCs w:val="22"/>
        </w:rPr>
        <w:t xml:space="preserve"> including specific PPE needs; empower LRG affiliates to </w:t>
      </w:r>
      <w:r w:rsidR="00482D54" w:rsidRPr="00482D54">
        <w:rPr>
          <w:rStyle w:val="eop"/>
          <w:rFonts w:asciiTheme="minorHAnsi" w:hAnsiTheme="minorHAnsi" w:cstheme="minorHAnsi"/>
          <w:b/>
          <w:bCs/>
          <w:sz w:val="22"/>
          <w:szCs w:val="22"/>
        </w:rPr>
        <w:t>promote and negotiate the setup of joint LRG union-management joint OSH workplace committees</w:t>
      </w:r>
      <w:r w:rsidR="00482D54">
        <w:rPr>
          <w:rStyle w:val="eop"/>
          <w:rFonts w:asciiTheme="minorHAnsi" w:hAnsiTheme="minorHAnsi" w:cstheme="minorHAnsi"/>
          <w:sz w:val="22"/>
          <w:szCs w:val="22"/>
        </w:rPr>
        <w:t>;</w:t>
      </w:r>
    </w:p>
    <w:p w14:paraId="12ABE1DD" w14:textId="77777777" w:rsidR="00ED7D62" w:rsidRDefault="00ED7D62" w:rsidP="00001CB6">
      <w:pPr>
        <w:pStyle w:val="paragraph"/>
        <w:numPr>
          <w:ilvl w:val="0"/>
          <w:numId w:val="15"/>
        </w:numPr>
        <w:pBdr>
          <w:top w:val="single" w:sz="4" w:space="1" w:color="auto"/>
          <w:left w:val="single" w:sz="4" w:space="1" w:color="auto"/>
          <w:bottom w:val="single" w:sz="4" w:space="1" w:color="auto"/>
          <w:right w:val="single" w:sz="4" w:space="1" w:color="auto"/>
        </w:pBdr>
        <w:spacing w:after="0"/>
        <w:jc w:val="both"/>
        <w:textAlignment w:val="baseline"/>
        <w:rPr>
          <w:rStyle w:val="eop"/>
          <w:rFonts w:asciiTheme="minorHAnsi" w:hAnsiTheme="minorHAnsi" w:cstheme="minorHAnsi"/>
          <w:sz w:val="22"/>
          <w:szCs w:val="22"/>
        </w:rPr>
      </w:pPr>
      <w:r w:rsidRPr="00713997">
        <w:rPr>
          <w:rStyle w:val="eop"/>
          <w:rFonts w:asciiTheme="minorHAnsi" w:hAnsiTheme="minorHAnsi" w:cstheme="minorHAnsi"/>
          <w:b/>
          <w:bCs/>
          <w:sz w:val="22"/>
          <w:szCs w:val="22"/>
        </w:rPr>
        <w:t>Strengthen unity and cohesion</w:t>
      </w:r>
      <w:r>
        <w:rPr>
          <w:rStyle w:val="eop"/>
          <w:rFonts w:asciiTheme="minorHAnsi" w:hAnsiTheme="minorHAnsi" w:cstheme="minorHAnsi"/>
          <w:sz w:val="22"/>
          <w:szCs w:val="22"/>
        </w:rPr>
        <w:t xml:space="preserve"> among LRG unions across professions and PSI regions, so that they can act collectively as a </w:t>
      </w:r>
      <w:r w:rsidRPr="00713997">
        <w:rPr>
          <w:rStyle w:val="eop"/>
          <w:rFonts w:asciiTheme="minorHAnsi" w:hAnsiTheme="minorHAnsi" w:cstheme="minorHAnsi"/>
          <w:b/>
          <w:bCs/>
          <w:sz w:val="22"/>
          <w:szCs w:val="22"/>
        </w:rPr>
        <w:t>united sectoral interface with LRG employer</w:t>
      </w:r>
      <w:r w:rsidRPr="00713997">
        <w:rPr>
          <w:rStyle w:val="eop"/>
          <w:rFonts w:asciiTheme="minorHAnsi" w:hAnsiTheme="minorHAnsi" w:cstheme="minorHAnsi"/>
          <w:sz w:val="22"/>
          <w:szCs w:val="22"/>
        </w:rPr>
        <w:t xml:space="preserve"> counterparts</w:t>
      </w:r>
    </w:p>
    <w:p w14:paraId="1CFF5EB7" w14:textId="28E9D5AA" w:rsidR="00A6189A" w:rsidRPr="00713997" w:rsidRDefault="00A6189A"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sidRPr="00C87BE6">
        <w:rPr>
          <w:rStyle w:val="eop"/>
          <w:rFonts w:asciiTheme="minorHAnsi" w:hAnsiTheme="minorHAnsi" w:cstheme="minorHAnsi"/>
          <w:b/>
          <w:bCs/>
          <w:sz w:val="22"/>
          <w:szCs w:val="22"/>
        </w:rPr>
        <w:t xml:space="preserve">Take full advantage of PSI digital tools </w:t>
      </w:r>
      <w:r>
        <w:rPr>
          <w:rStyle w:val="eop"/>
          <w:rFonts w:asciiTheme="minorHAnsi" w:hAnsiTheme="minorHAnsi" w:cstheme="minorHAnsi"/>
          <w:sz w:val="22"/>
          <w:szCs w:val="22"/>
        </w:rPr>
        <w:t xml:space="preserve">provided under the </w:t>
      </w:r>
      <w:hyperlink r:id="rId22" w:history="1">
        <w:r w:rsidRPr="005759C5">
          <w:rPr>
            <w:rStyle w:val="Hyperlink"/>
            <w:rFonts w:asciiTheme="minorHAnsi" w:hAnsiTheme="minorHAnsi" w:cstheme="minorHAnsi"/>
            <w:sz w:val="22"/>
            <w:szCs w:val="22"/>
          </w:rPr>
          <w:t>People over Profit (PoP) platform</w:t>
        </w:r>
      </w:hyperlink>
      <w:r>
        <w:rPr>
          <w:rStyle w:val="Hyperlink"/>
          <w:rFonts w:asciiTheme="minorHAnsi" w:hAnsiTheme="minorHAnsi" w:cstheme="minorHAnsi"/>
          <w:sz w:val="22"/>
          <w:szCs w:val="22"/>
        </w:rPr>
        <w:t xml:space="preserve"> </w:t>
      </w:r>
      <w:r>
        <w:rPr>
          <w:rStyle w:val="eop"/>
          <w:rFonts w:asciiTheme="minorHAnsi" w:hAnsiTheme="minorHAnsi" w:cstheme="minorHAnsi"/>
          <w:sz w:val="22"/>
          <w:szCs w:val="22"/>
        </w:rPr>
        <w:t xml:space="preserve">to empower LRG unions to rapidly </w:t>
      </w:r>
      <w:r w:rsidRPr="00C31894">
        <w:rPr>
          <w:rStyle w:val="eop"/>
          <w:rFonts w:asciiTheme="minorHAnsi" w:hAnsiTheme="minorHAnsi" w:cstheme="minorHAnsi"/>
          <w:b/>
          <w:bCs/>
          <w:sz w:val="22"/>
          <w:szCs w:val="22"/>
        </w:rPr>
        <w:t xml:space="preserve">mobilise </w:t>
      </w:r>
      <w:r w:rsidR="00C31894" w:rsidRPr="00C31894">
        <w:rPr>
          <w:rStyle w:val="eop"/>
          <w:rFonts w:asciiTheme="minorHAnsi" w:hAnsiTheme="minorHAnsi" w:cstheme="minorHAnsi"/>
          <w:b/>
          <w:bCs/>
          <w:sz w:val="22"/>
          <w:szCs w:val="22"/>
        </w:rPr>
        <w:t xml:space="preserve">multi-lingual </w:t>
      </w:r>
      <w:r w:rsidRPr="00C31894">
        <w:rPr>
          <w:rStyle w:val="eop"/>
          <w:rFonts w:asciiTheme="minorHAnsi" w:hAnsiTheme="minorHAnsi" w:cstheme="minorHAnsi"/>
          <w:b/>
          <w:bCs/>
          <w:sz w:val="22"/>
          <w:szCs w:val="22"/>
        </w:rPr>
        <w:t>global solidarity campaigns</w:t>
      </w:r>
      <w:r>
        <w:rPr>
          <w:rStyle w:val="eop"/>
          <w:rFonts w:asciiTheme="minorHAnsi" w:hAnsiTheme="minorHAnsi" w:cstheme="minorHAnsi"/>
          <w:sz w:val="22"/>
          <w:szCs w:val="22"/>
        </w:rPr>
        <w:t xml:space="preserve"> to defend LRG workers and union</w:t>
      </w:r>
      <w:r w:rsidR="00C31894">
        <w:rPr>
          <w:rStyle w:val="eop"/>
          <w:rFonts w:asciiTheme="minorHAnsi" w:hAnsiTheme="minorHAnsi" w:cstheme="minorHAnsi"/>
          <w:sz w:val="22"/>
          <w:szCs w:val="22"/>
        </w:rPr>
        <w:t xml:space="preserve">s </w:t>
      </w:r>
      <w:r>
        <w:rPr>
          <w:rStyle w:val="eop"/>
          <w:rFonts w:asciiTheme="minorHAnsi" w:hAnsiTheme="minorHAnsi" w:cstheme="minorHAnsi"/>
          <w:sz w:val="22"/>
          <w:szCs w:val="22"/>
        </w:rPr>
        <w:t>under attack</w:t>
      </w:r>
      <w:r w:rsidR="00ED7D62">
        <w:rPr>
          <w:rStyle w:val="eop"/>
          <w:rFonts w:asciiTheme="minorHAnsi" w:hAnsiTheme="minorHAnsi" w:cstheme="minorHAnsi"/>
          <w:sz w:val="22"/>
          <w:szCs w:val="22"/>
        </w:rPr>
        <w:t xml:space="preserve"> </w:t>
      </w:r>
    </w:p>
    <w:p w14:paraId="4A4EF8F6" w14:textId="4B18343F" w:rsidR="00E6394D" w:rsidRPr="007E3ADA" w:rsidRDefault="00A337E9" w:rsidP="00001CB6">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Keep on </w:t>
      </w:r>
      <w:r w:rsidR="00E6394D">
        <w:rPr>
          <w:rStyle w:val="eop"/>
          <w:rFonts w:asciiTheme="minorHAnsi" w:hAnsiTheme="minorHAnsi" w:cstheme="minorHAnsi"/>
          <w:b/>
          <w:bCs/>
          <w:sz w:val="22"/>
          <w:szCs w:val="22"/>
        </w:rPr>
        <w:t xml:space="preserve">building constructive social dialogue with LRG employer organisations </w:t>
      </w:r>
      <w:r w:rsidR="00E6394D" w:rsidRPr="00ED7D62">
        <w:rPr>
          <w:rStyle w:val="eop"/>
          <w:rFonts w:asciiTheme="minorHAnsi" w:hAnsiTheme="minorHAnsi" w:cstheme="minorHAnsi"/>
          <w:sz w:val="22"/>
          <w:szCs w:val="22"/>
        </w:rPr>
        <w:t xml:space="preserve">at a global and regional level to </w:t>
      </w:r>
      <w:r w:rsidR="00ED7D62">
        <w:rPr>
          <w:rStyle w:val="eop"/>
          <w:rFonts w:asciiTheme="minorHAnsi" w:hAnsiTheme="minorHAnsi" w:cstheme="minorHAnsi"/>
          <w:sz w:val="22"/>
          <w:szCs w:val="22"/>
        </w:rPr>
        <w:t>bring about</w:t>
      </w:r>
      <w:r w:rsidR="009A7586">
        <w:rPr>
          <w:rStyle w:val="eop"/>
          <w:rFonts w:asciiTheme="minorHAnsi" w:hAnsiTheme="minorHAnsi" w:cstheme="minorHAnsi"/>
          <w:sz w:val="22"/>
          <w:szCs w:val="22"/>
        </w:rPr>
        <w:t xml:space="preserve"> social</w:t>
      </w:r>
      <w:r w:rsidR="00ED7D62">
        <w:rPr>
          <w:rStyle w:val="eop"/>
          <w:rFonts w:asciiTheme="minorHAnsi" w:hAnsiTheme="minorHAnsi" w:cstheme="minorHAnsi"/>
          <w:sz w:val="22"/>
          <w:szCs w:val="22"/>
        </w:rPr>
        <w:t xml:space="preserve"> dialogue </w:t>
      </w:r>
      <w:r w:rsidR="009A7586">
        <w:rPr>
          <w:rStyle w:val="eop"/>
          <w:rFonts w:asciiTheme="minorHAnsi" w:hAnsiTheme="minorHAnsi" w:cstheme="minorHAnsi"/>
          <w:sz w:val="22"/>
          <w:szCs w:val="22"/>
        </w:rPr>
        <w:t>and collective bargaining</w:t>
      </w:r>
      <w:r w:rsidR="00AC570A">
        <w:rPr>
          <w:rStyle w:val="eop"/>
          <w:rFonts w:asciiTheme="minorHAnsi" w:hAnsiTheme="minorHAnsi" w:cstheme="minorHAnsi"/>
          <w:sz w:val="22"/>
          <w:szCs w:val="22"/>
        </w:rPr>
        <w:t>, while</w:t>
      </w:r>
      <w:r w:rsidR="009A7586">
        <w:rPr>
          <w:rStyle w:val="eop"/>
          <w:rFonts w:asciiTheme="minorHAnsi" w:hAnsiTheme="minorHAnsi" w:cstheme="minorHAnsi"/>
          <w:sz w:val="22"/>
          <w:szCs w:val="22"/>
        </w:rPr>
        <w:t xml:space="preserve"> </w:t>
      </w:r>
      <w:r w:rsidR="00ED7D62">
        <w:rPr>
          <w:rStyle w:val="eop"/>
          <w:rFonts w:asciiTheme="minorHAnsi" w:hAnsiTheme="minorHAnsi" w:cstheme="minorHAnsi"/>
          <w:sz w:val="22"/>
          <w:szCs w:val="22"/>
        </w:rPr>
        <w:t>facilitat</w:t>
      </w:r>
      <w:r w:rsidR="00AC570A">
        <w:rPr>
          <w:rStyle w:val="eop"/>
          <w:rFonts w:asciiTheme="minorHAnsi" w:hAnsiTheme="minorHAnsi" w:cstheme="minorHAnsi"/>
          <w:sz w:val="22"/>
          <w:szCs w:val="22"/>
        </w:rPr>
        <w:t xml:space="preserve">ing </w:t>
      </w:r>
      <w:r w:rsidR="00ED7D62">
        <w:rPr>
          <w:rStyle w:val="eop"/>
          <w:rFonts w:asciiTheme="minorHAnsi" w:hAnsiTheme="minorHAnsi" w:cstheme="minorHAnsi"/>
          <w:sz w:val="22"/>
          <w:szCs w:val="22"/>
        </w:rPr>
        <w:t xml:space="preserve">concrete </w:t>
      </w:r>
      <w:r w:rsidR="00ED7D62" w:rsidRPr="00C31894">
        <w:rPr>
          <w:rStyle w:val="eop"/>
          <w:rFonts w:asciiTheme="minorHAnsi" w:hAnsiTheme="minorHAnsi" w:cstheme="minorHAnsi"/>
          <w:b/>
          <w:bCs/>
          <w:sz w:val="22"/>
          <w:szCs w:val="22"/>
        </w:rPr>
        <w:t>joint initiative</w:t>
      </w:r>
      <w:r w:rsidR="00AC570A">
        <w:rPr>
          <w:rStyle w:val="eop"/>
          <w:rFonts w:asciiTheme="minorHAnsi" w:hAnsiTheme="minorHAnsi" w:cstheme="minorHAnsi"/>
          <w:b/>
          <w:bCs/>
          <w:sz w:val="22"/>
          <w:szCs w:val="22"/>
        </w:rPr>
        <w:t>s</w:t>
      </w:r>
      <w:r w:rsidR="00ED7D62" w:rsidRPr="00C31894">
        <w:rPr>
          <w:rStyle w:val="eop"/>
          <w:rFonts w:asciiTheme="minorHAnsi" w:hAnsiTheme="minorHAnsi" w:cstheme="minorHAnsi"/>
          <w:b/>
          <w:bCs/>
          <w:sz w:val="22"/>
          <w:szCs w:val="22"/>
        </w:rPr>
        <w:t xml:space="preserve"> at a city </w:t>
      </w:r>
      <w:r w:rsidR="00C31894" w:rsidRPr="00C31894">
        <w:rPr>
          <w:rStyle w:val="eop"/>
          <w:rFonts w:asciiTheme="minorHAnsi" w:hAnsiTheme="minorHAnsi" w:cstheme="minorHAnsi"/>
          <w:b/>
          <w:bCs/>
          <w:sz w:val="22"/>
          <w:szCs w:val="22"/>
        </w:rPr>
        <w:t xml:space="preserve">and territorial </w:t>
      </w:r>
      <w:r w:rsidR="00ED7D62" w:rsidRPr="00C31894">
        <w:rPr>
          <w:rStyle w:val="eop"/>
          <w:rFonts w:asciiTheme="minorHAnsi" w:hAnsiTheme="minorHAnsi" w:cstheme="minorHAnsi"/>
          <w:b/>
          <w:bCs/>
          <w:sz w:val="22"/>
          <w:szCs w:val="22"/>
        </w:rPr>
        <w:t>level</w:t>
      </w:r>
      <w:r w:rsidR="007E3ADA">
        <w:rPr>
          <w:rStyle w:val="eop"/>
          <w:rFonts w:asciiTheme="minorHAnsi" w:hAnsiTheme="minorHAnsi" w:cstheme="minorHAnsi"/>
          <w:sz w:val="22"/>
          <w:szCs w:val="22"/>
        </w:rPr>
        <w:t xml:space="preserve"> (e.g. strategic </w:t>
      </w:r>
      <w:r w:rsidR="007E3ADA" w:rsidRPr="007E3ADA">
        <w:rPr>
          <w:rStyle w:val="eop"/>
          <w:rFonts w:asciiTheme="minorHAnsi" w:hAnsiTheme="minorHAnsi" w:cstheme="minorHAnsi"/>
          <w:sz w:val="22"/>
          <w:szCs w:val="22"/>
        </w:rPr>
        <w:t xml:space="preserve">connection between decent working conditions and public service quality and equitable access; </w:t>
      </w:r>
      <w:r w:rsidR="007E3ADA" w:rsidRPr="007E3ADA">
        <w:rPr>
          <w:rFonts w:asciiTheme="minorHAnsi" w:hAnsiTheme="minorHAnsi" w:cstheme="minorHAnsi"/>
          <w:sz w:val="22"/>
          <w:szCs w:val="22"/>
        </w:rPr>
        <w:t>p</w:t>
      </w:r>
      <w:r w:rsidR="00E6394D" w:rsidRPr="007E3ADA">
        <w:rPr>
          <w:rFonts w:asciiTheme="minorHAnsi" w:hAnsiTheme="minorHAnsi" w:cstheme="minorHAnsi"/>
          <w:sz w:val="22"/>
          <w:szCs w:val="22"/>
        </w:rPr>
        <w:t>romot</w:t>
      </w:r>
      <w:r w:rsidR="00ED7D62" w:rsidRPr="007E3ADA">
        <w:rPr>
          <w:rFonts w:asciiTheme="minorHAnsi" w:hAnsiTheme="minorHAnsi" w:cstheme="minorHAnsi"/>
          <w:sz w:val="22"/>
          <w:szCs w:val="22"/>
        </w:rPr>
        <w:t xml:space="preserve">e </w:t>
      </w:r>
      <w:r w:rsidR="007E3ADA" w:rsidRPr="007E3ADA">
        <w:rPr>
          <w:rFonts w:asciiTheme="minorHAnsi" w:hAnsiTheme="minorHAnsi" w:cstheme="minorHAnsi"/>
          <w:sz w:val="22"/>
          <w:szCs w:val="22"/>
        </w:rPr>
        <w:t xml:space="preserve">the </w:t>
      </w:r>
      <w:r w:rsidR="00E6394D" w:rsidRPr="007E3ADA">
        <w:rPr>
          <w:rFonts w:asciiTheme="minorHAnsi" w:hAnsiTheme="minorHAnsi" w:cstheme="minorHAnsi"/>
          <w:sz w:val="22"/>
          <w:szCs w:val="22"/>
        </w:rPr>
        <w:t xml:space="preserve">attractiveness </w:t>
      </w:r>
      <w:r w:rsidR="007E3ADA" w:rsidRPr="007E3ADA">
        <w:rPr>
          <w:rFonts w:asciiTheme="minorHAnsi" w:hAnsiTheme="minorHAnsi" w:cstheme="minorHAnsi"/>
          <w:sz w:val="22"/>
          <w:szCs w:val="22"/>
        </w:rPr>
        <w:t xml:space="preserve">of LRG professions </w:t>
      </w:r>
      <w:r w:rsidR="00E6394D" w:rsidRPr="007E3ADA">
        <w:rPr>
          <w:rFonts w:asciiTheme="minorHAnsi" w:hAnsiTheme="minorHAnsi" w:cstheme="minorHAnsi"/>
          <w:sz w:val="22"/>
          <w:szCs w:val="22"/>
        </w:rPr>
        <w:t>for the young,</w:t>
      </w:r>
      <w:r w:rsidR="00C31894">
        <w:rPr>
          <w:rFonts w:asciiTheme="minorHAnsi" w:hAnsiTheme="minorHAnsi" w:cstheme="minorHAnsi"/>
          <w:sz w:val="22"/>
          <w:szCs w:val="22"/>
        </w:rPr>
        <w:t xml:space="preserve"> </w:t>
      </w:r>
      <w:r w:rsidR="00E6394D" w:rsidRPr="007E3ADA">
        <w:rPr>
          <w:rFonts w:asciiTheme="minorHAnsi" w:hAnsiTheme="minorHAnsi" w:cstheme="minorHAnsi"/>
          <w:sz w:val="22"/>
          <w:szCs w:val="22"/>
        </w:rPr>
        <w:t>women and skilled workers</w:t>
      </w:r>
      <w:r w:rsidR="00194037">
        <w:rPr>
          <w:rFonts w:asciiTheme="minorHAnsi" w:hAnsiTheme="minorHAnsi" w:cstheme="minorHAnsi"/>
          <w:sz w:val="22"/>
          <w:szCs w:val="22"/>
        </w:rPr>
        <w:t>, etc.</w:t>
      </w:r>
      <w:r w:rsidR="007E3ADA" w:rsidRPr="007E3ADA">
        <w:rPr>
          <w:rFonts w:asciiTheme="minorHAnsi" w:hAnsiTheme="minorHAnsi" w:cstheme="minorHAnsi"/>
          <w:sz w:val="22"/>
          <w:szCs w:val="22"/>
        </w:rPr>
        <w:t>)</w:t>
      </w:r>
    </w:p>
    <w:p w14:paraId="443F0B19" w14:textId="77777777" w:rsidR="00A337E9" w:rsidRDefault="00A337E9" w:rsidP="00A337E9">
      <w:pPr>
        <w:pStyle w:val="paragraph"/>
        <w:spacing w:before="0" w:beforeAutospacing="0" w:after="0" w:afterAutospacing="0"/>
        <w:jc w:val="both"/>
        <w:textAlignment w:val="baseline"/>
        <w:rPr>
          <w:rStyle w:val="eop"/>
          <w:rFonts w:asciiTheme="minorHAnsi" w:hAnsiTheme="minorHAnsi" w:cstheme="minorHAnsi"/>
          <w:sz w:val="22"/>
          <w:szCs w:val="22"/>
        </w:rPr>
      </w:pPr>
    </w:p>
    <w:p w14:paraId="753942A4" w14:textId="77777777" w:rsidR="00C31894" w:rsidRDefault="00C31894" w:rsidP="009A054D">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Reference p</w:t>
      </w:r>
      <w:r w:rsidRPr="00457850">
        <w:rPr>
          <w:rStyle w:val="eop"/>
          <w:rFonts w:asciiTheme="minorHAnsi" w:hAnsiTheme="minorHAnsi" w:cstheme="minorHAnsi"/>
          <w:b/>
          <w:bCs/>
          <w:sz w:val="22"/>
          <w:szCs w:val="22"/>
        </w:rPr>
        <w:t xml:space="preserve">olicy documents: </w:t>
      </w:r>
    </w:p>
    <w:p w14:paraId="755DA261" w14:textId="34EA1FCA" w:rsidR="007A4ED0" w:rsidRPr="0057206A" w:rsidRDefault="007643A5" w:rsidP="00C31894">
      <w:pPr>
        <w:pStyle w:val="paragraph"/>
        <w:numPr>
          <w:ilvl w:val="0"/>
          <w:numId w:val="14"/>
        </w:numPr>
        <w:spacing w:before="0" w:beforeAutospacing="0" w:after="0" w:afterAutospacing="0"/>
        <w:jc w:val="both"/>
        <w:textAlignment w:val="baseline"/>
        <w:rPr>
          <w:rFonts w:asciiTheme="minorHAnsi" w:hAnsiTheme="minorHAnsi" w:cstheme="minorHAnsi"/>
          <w:b/>
          <w:bCs/>
          <w:sz w:val="22"/>
          <w:szCs w:val="22"/>
        </w:rPr>
      </w:pPr>
      <w:r w:rsidRPr="007643A5">
        <w:rPr>
          <w:rStyle w:val="eop"/>
          <w:rFonts w:asciiTheme="minorHAnsi" w:hAnsiTheme="minorHAnsi" w:cstheme="minorHAnsi"/>
          <w:sz w:val="22"/>
          <w:szCs w:val="22"/>
        </w:rPr>
        <w:t xml:space="preserve">LRGNext2021 </w:t>
      </w:r>
      <w:r w:rsidR="007A4ED0" w:rsidRPr="007643A5">
        <w:rPr>
          <w:rFonts w:asciiTheme="minorHAnsi" w:hAnsiTheme="minorHAnsi" w:cstheme="minorHAnsi"/>
          <w:sz w:val="22"/>
          <w:szCs w:val="22"/>
        </w:rPr>
        <w:t xml:space="preserve">Brief #7 - </w:t>
      </w:r>
      <w:hyperlink r:id="rId23" w:history="1">
        <w:r w:rsidR="007A4ED0" w:rsidRPr="00A337E9">
          <w:rPr>
            <w:rStyle w:val="Hyperlink"/>
            <w:rFonts w:asciiTheme="minorHAnsi" w:hAnsiTheme="minorHAnsi" w:cstheme="minorHAnsi"/>
            <w:sz w:val="22"/>
            <w:szCs w:val="22"/>
          </w:rPr>
          <w:t>Trade Union Rights, employment conditions and labour relations in the LRG Sector</w:t>
        </w:r>
      </w:hyperlink>
      <w:r w:rsidR="007A4ED0" w:rsidRPr="007643A5">
        <w:rPr>
          <w:rFonts w:asciiTheme="minorHAnsi" w:hAnsiTheme="minorHAnsi" w:cstheme="minorHAnsi"/>
          <w:sz w:val="22"/>
          <w:szCs w:val="22"/>
        </w:rPr>
        <w:t xml:space="preserve"> </w:t>
      </w:r>
    </w:p>
    <w:p w14:paraId="14D24C32" w14:textId="7B6D0219" w:rsidR="0057206A" w:rsidRPr="0057206A" w:rsidRDefault="0057206A" w:rsidP="00C31894">
      <w:pPr>
        <w:pStyle w:val="paragraph"/>
        <w:numPr>
          <w:ilvl w:val="0"/>
          <w:numId w:val="14"/>
        </w:numPr>
        <w:spacing w:before="0" w:beforeAutospacing="0" w:after="0" w:afterAutospacing="0"/>
        <w:jc w:val="both"/>
        <w:textAlignment w:val="baseline"/>
        <w:rPr>
          <w:rFonts w:asciiTheme="minorHAnsi" w:hAnsiTheme="minorHAnsi" w:cstheme="minorHAnsi"/>
          <w:b/>
          <w:bCs/>
          <w:sz w:val="22"/>
          <w:szCs w:val="22"/>
        </w:rPr>
      </w:pPr>
      <w:r w:rsidRPr="0057206A">
        <w:rPr>
          <w:rFonts w:asciiTheme="minorHAnsi" w:hAnsiTheme="minorHAnsi" w:cstheme="minorHAnsi"/>
          <w:sz w:val="22"/>
          <w:szCs w:val="22"/>
        </w:rPr>
        <w:t xml:space="preserve">PSI-UCLG Africa, </w:t>
      </w:r>
      <w:hyperlink r:id="rId24" w:history="1">
        <w:r w:rsidRPr="0057206A">
          <w:rPr>
            <w:rStyle w:val="Hyperlink"/>
            <w:rFonts w:asciiTheme="minorHAnsi" w:hAnsiTheme="minorHAnsi" w:cstheme="minorHAnsi"/>
            <w:sz w:val="22"/>
            <w:szCs w:val="22"/>
          </w:rPr>
          <w:t>Memorandum of Understanding between UCLG Africa and PSI Africa and the Arab Countries</w:t>
        </w:r>
      </w:hyperlink>
      <w:r>
        <w:rPr>
          <w:rFonts w:asciiTheme="minorHAnsi" w:hAnsiTheme="minorHAnsi" w:cstheme="minorHAnsi"/>
          <w:sz w:val="22"/>
          <w:szCs w:val="22"/>
        </w:rPr>
        <w:t>, 09/2021</w:t>
      </w:r>
    </w:p>
    <w:p w14:paraId="094A8F51" w14:textId="6FD6611C" w:rsidR="00E2071E" w:rsidRPr="00E2071E" w:rsidRDefault="00E2071E" w:rsidP="00C31894">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E2071E">
        <w:rPr>
          <w:rStyle w:val="eop"/>
          <w:rFonts w:asciiTheme="minorHAnsi" w:hAnsiTheme="minorHAnsi" w:cstheme="minorHAnsi"/>
          <w:sz w:val="22"/>
          <w:szCs w:val="22"/>
        </w:rPr>
        <w:t>PSI-UCLG, “</w:t>
      </w:r>
      <w:hyperlink r:id="rId25" w:history="1">
        <w:r w:rsidRPr="009B1F53">
          <w:rPr>
            <w:rStyle w:val="Hyperlink"/>
            <w:rFonts w:asciiTheme="minorHAnsi" w:hAnsiTheme="minorHAnsi" w:cstheme="minorHAnsi"/>
            <w:sz w:val="22"/>
            <w:szCs w:val="22"/>
          </w:rPr>
          <w:t>Strong local public services for a safe world</w:t>
        </w:r>
      </w:hyperlink>
      <w:r w:rsidRPr="00E2071E">
        <w:rPr>
          <w:rStyle w:val="eop"/>
          <w:rFonts w:asciiTheme="minorHAnsi" w:hAnsiTheme="minorHAnsi" w:cstheme="minorHAnsi"/>
          <w:sz w:val="22"/>
          <w:szCs w:val="22"/>
        </w:rPr>
        <w:t>” UCLG – PSI Joint Statement in the context of the Covid-19 pandemic</w:t>
      </w:r>
      <w:r>
        <w:rPr>
          <w:rStyle w:val="eop"/>
          <w:rFonts w:asciiTheme="minorHAnsi" w:hAnsiTheme="minorHAnsi" w:cstheme="minorHAnsi"/>
          <w:sz w:val="22"/>
          <w:szCs w:val="22"/>
        </w:rPr>
        <w:t>, 5/2020</w:t>
      </w:r>
    </w:p>
    <w:p w14:paraId="2DB2AD52" w14:textId="77777777" w:rsidR="007A4ED0" w:rsidRDefault="007A4ED0" w:rsidP="0007567C">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65DF4E5F" w14:textId="231393F5" w:rsidR="005911A2" w:rsidRDefault="005911A2" w:rsidP="005911A2">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w:t>
      </w:r>
      <w:r w:rsidR="009B1F53">
        <w:rPr>
          <w:rStyle w:val="eop"/>
          <w:rFonts w:asciiTheme="minorHAnsi" w:hAnsiTheme="minorHAnsi" w:cstheme="minorHAnsi"/>
          <w:b/>
          <w:bCs/>
          <w:sz w:val="22"/>
          <w:szCs w:val="22"/>
        </w:rPr>
        <w:t>4</w:t>
      </w:r>
      <w:r>
        <w:rPr>
          <w:rStyle w:val="eop"/>
          <w:rFonts w:asciiTheme="minorHAnsi" w:hAnsiTheme="minorHAnsi" w:cstheme="minorHAnsi"/>
          <w:b/>
          <w:bCs/>
          <w:sz w:val="22"/>
          <w:szCs w:val="22"/>
        </w:rPr>
        <w:t xml:space="preserve"> Gender</w:t>
      </w:r>
      <w:r w:rsidR="00D51AB8">
        <w:rPr>
          <w:rStyle w:val="eop"/>
          <w:rFonts w:asciiTheme="minorHAnsi" w:hAnsiTheme="minorHAnsi" w:cstheme="minorHAnsi"/>
          <w:b/>
          <w:bCs/>
          <w:sz w:val="22"/>
          <w:szCs w:val="22"/>
        </w:rPr>
        <w:t xml:space="preserve"> and </w:t>
      </w:r>
      <w:r>
        <w:rPr>
          <w:rStyle w:val="eop"/>
          <w:rFonts w:asciiTheme="minorHAnsi" w:hAnsiTheme="minorHAnsi" w:cstheme="minorHAnsi"/>
          <w:b/>
          <w:bCs/>
          <w:sz w:val="22"/>
          <w:szCs w:val="22"/>
        </w:rPr>
        <w:t>intersectionality</w:t>
      </w:r>
      <w:r w:rsidR="00D51AB8">
        <w:rPr>
          <w:rStyle w:val="eop"/>
          <w:rFonts w:asciiTheme="minorHAnsi" w:hAnsiTheme="minorHAnsi" w:cstheme="minorHAnsi"/>
          <w:b/>
          <w:bCs/>
          <w:sz w:val="22"/>
          <w:szCs w:val="22"/>
        </w:rPr>
        <w:t xml:space="preserve"> in LRG services and workplaces</w:t>
      </w:r>
    </w:p>
    <w:p w14:paraId="048705B7" w14:textId="65610AA6" w:rsidR="005911A2" w:rsidRDefault="005911A2" w:rsidP="0007567C">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760A3AE6" w14:textId="7A99219C" w:rsidR="00F047C8" w:rsidRDefault="009B1F53" w:rsidP="00F047C8">
      <w:pPr>
        <w:pStyle w:val="paragraph"/>
        <w:spacing w:before="0" w:beforeAutospacing="0" w:after="0" w:afterAutospacing="0"/>
        <w:jc w:val="both"/>
        <w:textAlignment w:val="baseline"/>
        <w:rPr>
          <w:rFonts w:asciiTheme="minorHAnsi" w:hAnsiTheme="minorHAnsi" w:cstheme="minorHAnsi"/>
          <w:sz w:val="22"/>
          <w:szCs w:val="22"/>
        </w:rPr>
      </w:pPr>
      <w:r w:rsidRPr="009B1F53">
        <w:rPr>
          <w:rFonts w:asciiTheme="minorHAnsi" w:hAnsiTheme="minorHAnsi" w:cstheme="minorHAnsi"/>
          <w:sz w:val="22"/>
          <w:szCs w:val="22"/>
        </w:rPr>
        <w:t>Women represent the largest share of workers in many LRG professions. Together with other workers in vulnerable situations (e.g. disabled, elderly, LGBTI, racialised, migrant, refugees, indigenous, etc.) they face multiple, cumulative layers of discrimination (reflected in the concept of “intersectionality”) and bear the brunt of the precariousness and of the poor working conditions of many LRG jobs.</w:t>
      </w:r>
      <w:r w:rsidR="00F047C8">
        <w:rPr>
          <w:rFonts w:asciiTheme="minorHAnsi" w:hAnsiTheme="minorHAnsi" w:cstheme="minorHAnsi"/>
          <w:sz w:val="22"/>
          <w:szCs w:val="22"/>
        </w:rPr>
        <w:t xml:space="preserve"> </w:t>
      </w:r>
    </w:p>
    <w:p w14:paraId="0539C844" w14:textId="77777777" w:rsidR="00F047C8" w:rsidRDefault="00F047C8" w:rsidP="00F047C8">
      <w:pPr>
        <w:pStyle w:val="paragraph"/>
        <w:spacing w:before="0" w:beforeAutospacing="0" w:after="0" w:afterAutospacing="0"/>
        <w:jc w:val="both"/>
        <w:textAlignment w:val="baseline"/>
        <w:rPr>
          <w:rFonts w:asciiTheme="minorHAnsi" w:hAnsiTheme="minorHAnsi" w:cstheme="minorHAnsi"/>
          <w:sz w:val="22"/>
          <w:szCs w:val="22"/>
        </w:rPr>
      </w:pPr>
    </w:p>
    <w:p w14:paraId="12BC41B7" w14:textId="018277C7" w:rsidR="00F047C8" w:rsidRDefault="00F047C8" w:rsidP="00F047C8">
      <w:pPr>
        <w:pStyle w:val="paragraph"/>
        <w:spacing w:before="0" w:beforeAutospacing="0" w:after="0" w:afterAutospacing="0"/>
        <w:jc w:val="both"/>
        <w:textAlignment w:val="baseline"/>
        <w:rPr>
          <w:rFonts w:asciiTheme="minorHAnsi" w:hAnsiTheme="minorHAnsi" w:cstheme="minorHAnsi"/>
          <w:sz w:val="22"/>
          <w:szCs w:val="22"/>
        </w:rPr>
      </w:pPr>
      <w:r w:rsidRPr="00F047C8">
        <w:rPr>
          <w:rFonts w:asciiTheme="minorHAnsi" w:hAnsiTheme="minorHAnsi" w:cstheme="minorHAnsi"/>
          <w:sz w:val="22"/>
          <w:szCs w:val="22"/>
        </w:rPr>
        <w:t>As PSI LRG unions continue to fight to win recognition and the full enjoyment of the human, labour and</w:t>
      </w:r>
      <w:r>
        <w:rPr>
          <w:rFonts w:asciiTheme="minorHAnsi" w:hAnsiTheme="minorHAnsi" w:cstheme="minorHAnsi"/>
          <w:sz w:val="22"/>
          <w:szCs w:val="22"/>
        </w:rPr>
        <w:t xml:space="preserve"> </w:t>
      </w:r>
      <w:r w:rsidRPr="00F047C8">
        <w:rPr>
          <w:rFonts w:asciiTheme="minorHAnsi" w:hAnsiTheme="minorHAnsi" w:cstheme="minorHAnsi"/>
          <w:sz w:val="22"/>
          <w:szCs w:val="22"/>
        </w:rPr>
        <w:t>trade union rights of LRG workers, embedding a gender transformative agenda and an intersectional lens</w:t>
      </w:r>
      <w:r>
        <w:rPr>
          <w:rFonts w:asciiTheme="minorHAnsi" w:hAnsiTheme="minorHAnsi" w:cstheme="minorHAnsi"/>
          <w:sz w:val="22"/>
          <w:szCs w:val="22"/>
        </w:rPr>
        <w:t xml:space="preserve"> </w:t>
      </w:r>
      <w:r w:rsidRPr="00F047C8">
        <w:rPr>
          <w:rFonts w:asciiTheme="minorHAnsi" w:hAnsiTheme="minorHAnsi" w:cstheme="minorHAnsi"/>
          <w:sz w:val="22"/>
          <w:szCs w:val="22"/>
        </w:rPr>
        <w:t>within their own organisations’ structures - while mainstreaming them into every aspect of their industrial</w:t>
      </w:r>
      <w:r>
        <w:rPr>
          <w:rFonts w:asciiTheme="minorHAnsi" w:hAnsiTheme="minorHAnsi" w:cstheme="minorHAnsi"/>
          <w:sz w:val="22"/>
          <w:szCs w:val="22"/>
        </w:rPr>
        <w:t xml:space="preserve"> </w:t>
      </w:r>
      <w:r w:rsidRPr="00F047C8">
        <w:rPr>
          <w:rFonts w:asciiTheme="minorHAnsi" w:hAnsiTheme="minorHAnsi" w:cstheme="minorHAnsi"/>
          <w:sz w:val="22"/>
          <w:szCs w:val="22"/>
        </w:rPr>
        <w:t>strategies - is going to be key if LRG workplaces and services worldwide are to become equitable, accessible</w:t>
      </w:r>
      <w:r>
        <w:rPr>
          <w:rFonts w:asciiTheme="minorHAnsi" w:hAnsiTheme="minorHAnsi" w:cstheme="minorHAnsi"/>
          <w:sz w:val="22"/>
          <w:szCs w:val="22"/>
        </w:rPr>
        <w:t xml:space="preserve"> </w:t>
      </w:r>
      <w:r w:rsidRPr="00F047C8">
        <w:rPr>
          <w:rFonts w:asciiTheme="minorHAnsi" w:hAnsiTheme="minorHAnsi" w:cstheme="minorHAnsi"/>
          <w:sz w:val="22"/>
          <w:szCs w:val="22"/>
        </w:rPr>
        <w:t>and fair to all. To do so, it also is necessary to map out LRG profession/occupation-specific challenges and</w:t>
      </w:r>
      <w:r>
        <w:rPr>
          <w:rFonts w:asciiTheme="minorHAnsi" w:hAnsiTheme="minorHAnsi" w:cstheme="minorHAnsi"/>
          <w:sz w:val="22"/>
          <w:szCs w:val="22"/>
        </w:rPr>
        <w:t xml:space="preserve"> </w:t>
      </w:r>
      <w:r w:rsidRPr="00F047C8">
        <w:rPr>
          <w:rFonts w:asciiTheme="minorHAnsi" w:hAnsiTheme="minorHAnsi" w:cstheme="minorHAnsi"/>
          <w:sz w:val="22"/>
          <w:szCs w:val="22"/>
        </w:rPr>
        <w:t>tackle them with targeted actions and programmes, while organising and mobilising members around</w:t>
      </w:r>
      <w:r>
        <w:rPr>
          <w:rFonts w:asciiTheme="minorHAnsi" w:hAnsiTheme="minorHAnsi" w:cstheme="minorHAnsi"/>
          <w:sz w:val="22"/>
          <w:szCs w:val="22"/>
        </w:rPr>
        <w:t xml:space="preserve"> </w:t>
      </w:r>
      <w:r w:rsidRPr="00F047C8">
        <w:rPr>
          <w:rFonts w:asciiTheme="minorHAnsi" w:hAnsiTheme="minorHAnsi" w:cstheme="minorHAnsi"/>
          <w:sz w:val="22"/>
          <w:szCs w:val="22"/>
        </w:rPr>
        <w:t>those to trigger transformational, long-lasting change to LRG workplaces, institutions and communities.</w:t>
      </w:r>
    </w:p>
    <w:p w14:paraId="77213429" w14:textId="6673003D" w:rsidR="009B1F53" w:rsidRDefault="009B1F53" w:rsidP="0007567C">
      <w:pPr>
        <w:pStyle w:val="paragraph"/>
        <w:spacing w:before="0" w:beforeAutospacing="0" w:after="0" w:afterAutospacing="0"/>
        <w:jc w:val="both"/>
        <w:textAlignment w:val="baseline"/>
        <w:rPr>
          <w:rFonts w:asciiTheme="minorHAnsi" w:hAnsiTheme="minorHAnsi" w:cstheme="minorHAnsi"/>
          <w:sz w:val="22"/>
          <w:szCs w:val="22"/>
        </w:rPr>
      </w:pPr>
    </w:p>
    <w:p w14:paraId="64DD0424" w14:textId="0DF4CD12" w:rsidR="00DA65D8" w:rsidRDefault="00DA65D8" w:rsidP="0007567C">
      <w:pPr>
        <w:pStyle w:val="paragraph"/>
        <w:spacing w:before="0" w:beforeAutospacing="0" w:after="0" w:afterAutospacing="0"/>
        <w:jc w:val="both"/>
        <w:textAlignment w:val="baseline"/>
        <w:rPr>
          <w:rFonts w:asciiTheme="minorHAnsi" w:hAnsiTheme="minorHAnsi" w:cstheme="minorHAnsi"/>
          <w:sz w:val="22"/>
          <w:szCs w:val="22"/>
        </w:rPr>
      </w:pPr>
    </w:p>
    <w:p w14:paraId="036BE5EA" w14:textId="5D5FE23A" w:rsidR="00DA65D8" w:rsidRDefault="00DA65D8" w:rsidP="0007567C">
      <w:pPr>
        <w:pStyle w:val="paragraph"/>
        <w:spacing w:before="0" w:beforeAutospacing="0" w:after="0" w:afterAutospacing="0"/>
        <w:jc w:val="both"/>
        <w:textAlignment w:val="baseline"/>
        <w:rPr>
          <w:rFonts w:asciiTheme="minorHAnsi" w:hAnsiTheme="minorHAnsi" w:cstheme="minorHAnsi"/>
          <w:sz w:val="22"/>
          <w:szCs w:val="22"/>
        </w:rPr>
      </w:pPr>
    </w:p>
    <w:p w14:paraId="4276A8F5" w14:textId="5D3C8955" w:rsidR="00DA65D8" w:rsidRDefault="00DA65D8" w:rsidP="0007567C">
      <w:pPr>
        <w:pStyle w:val="paragraph"/>
        <w:spacing w:before="0" w:beforeAutospacing="0" w:after="0" w:afterAutospacing="0"/>
        <w:jc w:val="both"/>
        <w:textAlignment w:val="baseline"/>
        <w:rPr>
          <w:rFonts w:asciiTheme="minorHAnsi" w:hAnsiTheme="minorHAnsi" w:cstheme="minorHAnsi"/>
          <w:sz w:val="22"/>
          <w:szCs w:val="22"/>
        </w:rPr>
      </w:pPr>
    </w:p>
    <w:p w14:paraId="766D62E8" w14:textId="77777777" w:rsidR="00DA65D8" w:rsidRDefault="00DA65D8" w:rsidP="0007567C">
      <w:pPr>
        <w:pStyle w:val="paragraph"/>
        <w:spacing w:before="0" w:beforeAutospacing="0" w:after="0" w:afterAutospacing="0"/>
        <w:jc w:val="both"/>
        <w:textAlignment w:val="baseline"/>
        <w:rPr>
          <w:rFonts w:asciiTheme="minorHAnsi" w:hAnsiTheme="minorHAnsi" w:cstheme="minorHAnsi"/>
          <w:sz w:val="22"/>
          <w:szCs w:val="22"/>
        </w:rPr>
      </w:pPr>
    </w:p>
    <w:p w14:paraId="2551DEE5" w14:textId="18C0FEB2" w:rsidR="009B1F53" w:rsidRPr="00457850" w:rsidRDefault="009B1F53" w:rsidP="009A054D">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lastRenderedPageBreak/>
        <w:t xml:space="preserve">Actions: </w:t>
      </w:r>
      <w:r w:rsidRPr="00457850">
        <w:rPr>
          <w:rStyle w:val="eop"/>
          <w:rFonts w:asciiTheme="minorHAnsi" w:hAnsiTheme="minorHAnsi" w:cstheme="minorHAnsi"/>
          <w:sz w:val="22"/>
          <w:szCs w:val="22"/>
        </w:rPr>
        <w:t>PSI and its LRG affiliates will</w:t>
      </w:r>
    </w:p>
    <w:p w14:paraId="4A2A218B" w14:textId="697540FB" w:rsidR="007316B0" w:rsidRPr="00D03E15" w:rsidRDefault="009B1F53" w:rsidP="00DB0A27">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sidRPr="0083085A">
        <w:rPr>
          <w:rStyle w:val="eop"/>
          <w:rFonts w:asciiTheme="minorHAnsi" w:hAnsiTheme="minorHAnsi" w:cstheme="minorHAnsi"/>
          <w:sz w:val="22"/>
          <w:szCs w:val="22"/>
        </w:rPr>
        <w:t>Build a</w:t>
      </w:r>
      <w:r w:rsidR="00E41328">
        <w:rPr>
          <w:rStyle w:val="eop"/>
          <w:rFonts w:asciiTheme="minorHAnsi" w:hAnsiTheme="minorHAnsi" w:cstheme="minorHAnsi"/>
          <w:sz w:val="22"/>
          <w:szCs w:val="22"/>
        </w:rPr>
        <w:t xml:space="preserve"> </w:t>
      </w:r>
      <w:r w:rsidR="0083085A" w:rsidRPr="0083085A">
        <w:rPr>
          <w:rStyle w:val="eop"/>
          <w:rFonts w:asciiTheme="minorHAnsi" w:hAnsiTheme="minorHAnsi" w:cstheme="minorHAnsi"/>
          <w:b/>
          <w:bCs/>
          <w:sz w:val="22"/>
          <w:szCs w:val="22"/>
        </w:rPr>
        <w:t xml:space="preserve">gender and intersectionality analysis </w:t>
      </w:r>
      <w:r w:rsidR="00E41328">
        <w:rPr>
          <w:rStyle w:val="eop"/>
          <w:rFonts w:asciiTheme="minorHAnsi" w:hAnsiTheme="minorHAnsi" w:cstheme="minorHAnsi"/>
          <w:b/>
          <w:bCs/>
          <w:sz w:val="22"/>
          <w:szCs w:val="22"/>
        </w:rPr>
        <w:t xml:space="preserve">for the </w:t>
      </w:r>
      <w:r w:rsidR="00E41328" w:rsidRPr="0083085A">
        <w:rPr>
          <w:rStyle w:val="eop"/>
          <w:rFonts w:asciiTheme="minorHAnsi" w:hAnsiTheme="minorHAnsi" w:cstheme="minorHAnsi"/>
          <w:b/>
          <w:bCs/>
          <w:sz w:val="22"/>
          <w:szCs w:val="22"/>
        </w:rPr>
        <w:t>LRG</w:t>
      </w:r>
      <w:r w:rsidR="00E41328">
        <w:rPr>
          <w:rStyle w:val="eop"/>
          <w:rFonts w:asciiTheme="minorHAnsi" w:hAnsiTheme="minorHAnsi" w:cstheme="minorHAnsi"/>
          <w:b/>
          <w:bCs/>
          <w:sz w:val="22"/>
          <w:szCs w:val="22"/>
        </w:rPr>
        <w:t xml:space="preserve"> </w:t>
      </w:r>
      <w:r w:rsidR="00E41328" w:rsidRPr="0083085A">
        <w:rPr>
          <w:rStyle w:val="eop"/>
          <w:rFonts w:asciiTheme="minorHAnsi" w:hAnsiTheme="minorHAnsi" w:cstheme="minorHAnsi"/>
          <w:b/>
          <w:bCs/>
          <w:sz w:val="22"/>
          <w:szCs w:val="22"/>
        </w:rPr>
        <w:t xml:space="preserve">sector </w:t>
      </w:r>
      <w:r w:rsidR="0083085A" w:rsidRPr="0083085A">
        <w:rPr>
          <w:rStyle w:val="eop"/>
          <w:rFonts w:asciiTheme="minorHAnsi" w:hAnsiTheme="minorHAnsi" w:cstheme="minorHAnsi"/>
          <w:b/>
          <w:bCs/>
          <w:sz w:val="22"/>
          <w:szCs w:val="22"/>
        </w:rPr>
        <w:t>to</w:t>
      </w:r>
      <w:r w:rsidR="001A4C0E">
        <w:rPr>
          <w:rStyle w:val="eop"/>
          <w:rFonts w:asciiTheme="minorHAnsi" w:hAnsiTheme="minorHAnsi" w:cstheme="minorHAnsi"/>
          <w:b/>
          <w:bCs/>
          <w:sz w:val="22"/>
          <w:szCs w:val="22"/>
        </w:rPr>
        <w:t xml:space="preserve"> identify</w:t>
      </w:r>
      <w:r w:rsidR="0083085A" w:rsidRPr="0083085A">
        <w:rPr>
          <w:rStyle w:val="eop"/>
          <w:rFonts w:asciiTheme="minorHAnsi" w:hAnsiTheme="minorHAnsi" w:cstheme="minorHAnsi"/>
          <w:b/>
          <w:bCs/>
          <w:sz w:val="22"/>
          <w:szCs w:val="22"/>
        </w:rPr>
        <w:t xml:space="preserve"> LRG profession-specific </w:t>
      </w:r>
      <w:r w:rsidR="007316B0">
        <w:rPr>
          <w:rStyle w:val="eop"/>
          <w:rFonts w:asciiTheme="minorHAnsi" w:hAnsiTheme="minorHAnsi" w:cstheme="minorHAnsi"/>
          <w:b/>
          <w:bCs/>
          <w:sz w:val="22"/>
          <w:szCs w:val="22"/>
        </w:rPr>
        <w:t xml:space="preserve">challenges </w:t>
      </w:r>
      <w:r w:rsidR="001A4C0E">
        <w:rPr>
          <w:rStyle w:val="eop"/>
          <w:rFonts w:asciiTheme="minorHAnsi" w:hAnsiTheme="minorHAnsi" w:cstheme="minorHAnsi"/>
          <w:b/>
          <w:bCs/>
          <w:sz w:val="22"/>
          <w:szCs w:val="22"/>
        </w:rPr>
        <w:t xml:space="preserve">and develop </w:t>
      </w:r>
      <w:r w:rsidR="0083085A" w:rsidRPr="0083085A">
        <w:rPr>
          <w:rStyle w:val="eop"/>
          <w:rFonts w:asciiTheme="minorHAnsi" w:hAnsiTheme="minorHAnsi" w:cstheme="minorHAnsi"/>
          <w:b/>
          <w:bCs/>
          <w:sz w:val="22"/>
          <w:szCs w:val="22"/>
        </w:rPr>
        <w:t>guidance and programmes</w:t>
      </w:r>
      <w:r w:rsidR="007316B0">
        <w:rPr>
          <w:rStyle w:val="eop"/>
          <w:rFonts w:asciiTheme="minorHAnsi" w:hAnsiTheme="minorHAnsi" w:cstheme="minorHAnsi"/>
          <w:b/>
          <w:bCs/>
          <w:sz w:val="22"/>
          <w:szCs w:val="22"/>
        </w:rPr>
        <w:t xml:space="preserve"> for action</w:t>
      </w:r>
      <w:r w:rsidR="0083085A" w:rsidRPr="0083085A">
        <w:rPr>
          <w:rStyle w:val="eop"/>
          <w:rFonts w:asciiTheme="minorHAnsi" w:hAnsiTheme="minorHAnsi" w:cstheme="minorHAnsi"/>
          <w:sz w:val="22"/>
          <w:szCs w:val="22"/>
        </w:rPr>
        <w:t>.</w:t>
      </w:r>
      <w:r w:rsidR="00D03E15">
        <w:rPr>
          <w:rStyle w:val="eop"/>
          <w:rFonts w:asciiTheme="minorHAnsi" w:hAnsiTheme="minorHAnsi" w:cstheme="minorHAnsi"/>
          <w:sz w:val="22"/>
          <w:szCs w:val="22"/>
        </w:rPr>
        <w:t xml:space="preserve"> This will be done</w:t>
      </w:r>
      <w:r w:rsidR="0083085A" w:rsidRPr="0083085A">
        <w:rPr>
          <w:rStyle w:val="eop"/>
          <w:rFonts w:asciiTheme="minorHAnsi" w:hAnsiTheme="minorHAnsi" w:cstheme="minorHAnsi"/>
          <w:sz w:val="22"/>
          <w:szCs w:val="22"/>
        </w:rPr>
        <w:t xml:space="preserve"> capitalis</w:t>
      </w:r>
      <w:r w:rsidR="00D03E15">
        <w:rPr>
          <w:rStyle w:val="eop"/>
          <w:rFonts w:asciiTheme="minorHAnsi" w:hAnsiTheme="minorHAnsi" w:cstheme="minorHAnsi"/>
          <w:sz w:val="22"/>
          <w:szCs w:val="22"/>
        </w:rPr>
        <w:t xml:space="preserve">ing </w:t>
      </w:r>
      <w:r w:rsidR="0083085A" w:rsidRPr="0083085A">
        <w:rPr>
          <w:rStyle w:val="eop"/>
          <w:rFonts w:asciiTheme="minorHAnsi" w:hAnsiTheme="minorHAnsi" w:cstheme="minorHAnsi"/>
          <w:sz w:val="22"/>
          <w:szCs w:val="22"/>
        </w:rPr>
        <w:t>on the existing wealth of knowledge</w:t>
      </w:r>
      <w:r w:rsidR="007316B0">
        <w:rPr>
          <w:rStyle w:val="eop"/>
          <w:rFonts w:asciiTheme="minorHAnsi" w:hAnsiTheme="minorHAnsi" w:cstheme="minorHAnsi"/>
          <w:sz w:val="22"/>
          <w:szCs w:val="22"/>
        </w:rPr>
        <w:t>,</w:t>
      </w:r>
      <w:r w:rsidR="0083085A" w:rsidRPr="0083085A">
        <w:rPr>
          <w:rStyle w:val="eop"/>
          <w:rFonts w:asciiTheme="minorHAnsi" w:hAnsiTheme="minorHAnsi" w:cstheme="minorHAnsi"/>
          <w:sz w:val="22"/>
          <w:szCs w:val="22"/>
        </w:rPr>
        <w:t xml:space="preserve"> experience </w:t>
      </w:r>
      <w:r w:rsidR="007316B0">
        <w:rPr>
          <w:rStyle w:val="eop"/>
          <w:rFonts w:asciiTheme="minorHAnsi" w:hAnsiTheme="minorHAnsi" w:cstheme="minorHAnsi"/>
          <w:sz w:val="22"/>
          <w:szCs w:val="22"/>
        </w:rPr>
        <w:t xml:space="preserve">and methodologies </w:t>
      </w:r>
      <w:r w:rsidR="0083085A" w:rsidRPr="0083085A">
        <w:rPr>
          <w:rStyle w:val="eop"/>
          <w:rFonts w:asciiTheme="minorHAnsi" w:hAnsiTheme="minorHAnsi" w:cstheme="minorHAnsi"/>
          <w:sz w:val="22"/>
          <w:szCs w:val="22"/>
        </w:rPr>
        <w:t>of LRG affiliates in the field. It will encompass a</w:t>
      </w:r>
      <w:r w:rsidRPr="0083085A">
        <w:rPr>
          <w:rStyle w:val="eop"/>
          <w:rFonts w:asciiTheme="minorHAnsi" w:hAnsiTheme="minorHAnsi" w:cstheme="minorHAnsi"/>
          <w:sz w:val="22"/>
          <w:szCs w:val="22"/>
        </w:rPr>
        <w:t xml:space="preserve">ll the dimensions of vulnerability and discrimination (e.g. gender and sexual orientation, age, disability, ethnic origin, employment status, religion, etc.) </w:t>
      </w:r>
      <w:r w:rsidR="0083085A" w:rsidRPr="0083085A">
        <w:rPr>
          <w:rStyle w:val="eop"/>
          <w:rFonts w:asciiTheme="minorHAnsi" w:hAnsiTheme="minorHAnsi" w:cstheme="minorHAnsi"/>
          <w:sz w:val="22"/>
          <w:szCs w:val="22"/>
        </w:rPr>
        <w:t xml:space="preserve">and will explore how they are declined in </w:t>
      </w:r>
      <w:r w:rsidRPr="0083085A">
        <w:rPr>
          <w:rStyle w:val="eop"/>
          <w:rFonts w:asciiTheme="minorHAnsi" w:hAnsiTheme="minorHAnsi" w:cstheme="minorHAnsi"/>
          <w:sz w:val="22"/>
          <w:szCs w:val="22"/>
        </w:rPr>
        <w:t xml:space="preserve">specific LRG workplaces (e.g. water and sanitation utilities, municipal waste collection and disposal, </w:t>
      </w:r>
      <w:r w:rsidR="0083085A" w:rsidRPr="0083085A">
        <w:rPr>
          <w:rStyle w:val="eop"/>
          <w:rFonts w:asciiTheme="minorHAnsi" w:hAnsiTheme="minorHAnsi" w:cstheme="minorHAnsi"/>
          <w:sz w:val="22"/>
          <w:szCs w:val="22"/>
        </w:rPr>
        <w:t xml:space="preserve">municipal police, local public administration, </w:t>
      </w:r>
      <w:r w:rsidRPr="0083085A">
        <w:rPr>
          <w:rStyle w:val="eop"/>
          <w:rFonts w:asciiTheme="minorHAnsi" w:hAnsiTheme="minorHAnsi" w:cstheme="minorHAnsi"/>
          <w:sz w:val="22"/>
          <w:szCs w:val="22"/>
        </w:rPr>
        <w:t xml:space="preserve">municipal libraries, childcare and education, disability/elderly care etc.). </w:t>
      </w:r>
      <w:r w:rsidR="001A4C0E">
        <w:rPr>
          <w:rStyle w:val="eop"/>
          <w:rFonts w:asciiTheme="minorHAnsi" w:hAnsiTheme="minorHAnsi" w:cstheme="minorHAnsi"/>
          <w:sz w:val="22"/>
          <w:szCs w:val="22"/>
        </w:rPr>
        <w:t xml:space="preserve">The analysis will also look at the LRG-specific challenges in the implementation of ILO C. </w:t>
      </w:r>
      <w:r w:rsidR="00D03E15">
        <w:rPr>
          <w:rStyle w:val="eop"/>
          <w:rFonts w:asciiTheme="minorHAnsi" w:hAnsiTheme="minorHAnsi" w:cstheme="minorHAnsi"/>
          <w:sz w:val="22"/>
          <w:szCs w:val="22"/>
        </w:rPr>
        <w:t xml:space="preserve">100 </w:t>
      </w:r>
      <w:r w:rsidR="00D03E15" w:rsidRPr="00D03E15">
        <w:rPr>
          <w:rStyle w:val="eop"/>
          <w:rFonts w:asciiTheme="minorHAnsi" w:hAnsiTheme="minorHAnsi" w:cstheme="minorHAnsi"/>
          <w:sz w:val="22"/>
          <w:szCs w:val="22"/>
        </w:rPr>
        <w:t>(Equal Remuneration) C. 111</w:t>
      </w:r>
      <w:r w:rsidR="00D03E15">
        <w:rPr>
          <w:rStyle w:val="eop"/>
          <w:rFonts w:asciiTheme="minorHAnsi" w:hAnsiTheme="minorHAnsi" w:cstheme="minorHAnsi"/>
          <w:sz w:val="22"/>
          <w:szCs w:val="22"/>
        </w:rPr>
        <w:t xml:space="preserve"> </w:t>
      </w:r>
      <w:r w:rsidR="00D03E15" w:rsidRPr="00D03E15">
        <w:rPr>
          <w:rStyle w:val="eop"/>
          <w:rFonts w:asciiTheme="minorHAnsi" w:hAnsiTheme="minorHAnsi" w:cstheme="minorHAnsi"/>
          <w:sz w:val="22"/>
          <w:szCs w:val="22"/>
        </w:rPr>
        <w:t>(Discrimination in Employment and Occupation) a</w:t>
      </w:r>
      <w:r w:rsidR="00D03E15">
        <w:rPr>
          <w:rStyle w:val="eop"/>
          <w:rFonts w:asciiTheme="minorHAnsi" w:hAnsiTheme="minorHAnsi" w:cstheme="minorHAnsi"/>
          <w:sz w:val="22"/>
          <w:szCs w:val="22"/>
        </w:rPr>
        <w:t>nd C.</w:t>
      </w:r>
      <w:r w:rsidR="001A4C0E" w:rsidRPr="00D03E15">
        <w:rPr>
          <w:rStyle w:val="eop"/>
          <w:rFonts w:asciiTheme="minorHAnsi" w:hAnsiTheme="minorHAnsi" w:cstheme="minorHAnsi"/>
          <w:sz w:val="22"/>
          <w:szCs w:val="22"/>
        </w:rPr>
        <w:t>190 (Violence and Harassment Convention).</w:t>
      </w:r>
    </w:p>
    <w:p w14:paraId="472EE531" w14:textId="5FA0EFD4" w:rsidR="00757CC4" w:rsidRPr="00757CC4" w:rsidRDefault="007316B0" w:rsidP="007316B0">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rPr>
      </w:pPr>
      <w:r w:rsidRPr="007316B0">
        <w:rPr>
          <w:rStyle w:val="eop"/>
          <w:rFonts w:asciiTheme="minorHAnsi" w:hAnsiTheme="minorHAnsi" w:cstheme="minorHAnsi"/>
          <w:b/>
          <w:bCs/>
          <w:sz w:val="22"/>
          <w:szCs w:val="22"/>
        </w:rPr>
        <w:t>Identify, document and disseminate good practices</w:t>
      </w:r>
      <w:r w:rsidRPr="007316B0">
        <w:rPr>
          <w:rStyle w:val="eop"/>
          <w:rFonts w:asciiTheme="minorHAnsi" w:hAnsiTheme="minorHAnsi" w:cstheme="minorHAnsi"/>
          <w:sz w:val="22"/>
          <w:szCs w:val="22"/>
        </w:rPr>
        <w:t xml:space="preserve"> of inclusive and fair LRG workplaces and successful initiatives</w:t>
      </w:r>
      <w:r w:rsidR="00D03E15">
        <w:rPr>
          <w:rStyle w:val="eop"/>
          <w:rFonts w:asciiTheme="minorHAnsi" w:hAnsiTheme="minorHAnsi" w:cstheme="minorHAnsi"/>
          <w:sz w:val="22"/>
          <w:szCs w:val="22"/>
        </w:rPr>
        <w:t xml:space="preserve"> driven or endorsed by LRG affiliates; including successful cases of embedding LGBTI issues </w:t>
      </w:r>
      <w:r w:rsidR="006D3F58">
        <w:rPr>
          <w:rStyle w:val="eop"/>
          <w:rFonts w:asciiTheme="minorHAnsi" w:hAnsiTheme="minorHAnsi" w:cstheme="minorHAnsi"/>
          <w:sz w:val="22"/>
          <w:szCs w:val="22"/>
        </w:rPr>
        <w:t xml:space="preserve">and representation </w:t>
      </w:r>
      <w:r w:rsidR="00D03E15">
        <w:rPr>
          <w:rStyle w:val="eop"/>
          <w:rFonts w:asciiTheme="minorHAnsi" w:hAnsiTheme="minorHAnsi" w:cstheme="minorHAnsi"/>
          <w:sz w:val="22"/>
          <w:szCs w:val="22"/>
        </w:rPr>
        <w:t>within LRG unions structures and governance systems</w:t>
      </w:r>
    </w:p>
    <w:p w14:paraId="1BB0A523" w14:textId="5FAB5DDF" w:rsidR="007316B0" w:rsidRPr="007316B0" w:rsidRDefault="00E25074" w:rsidP="007316B0">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sz w:val="22"/>
          <w:szCs w:val="22"/>
        </w:rPr>
        <w:t>D</w:t>
      </w:r>
      <w:r w:rsidR="00757CC4">
        <w:rPr>
          <w:rStyle w:val="eop"/>
          <w:rFonts w:asciiTheme="minorHAnsi" w:hAnsiTheme="minorHAnsi" w:cstheme="minorHAnsi"/>
          <w:sz w:val="22"/>
          <w:szCs w:val="22"/>
        </w:rPr>
        <w:t>evelop</w:t>
      </w:r>
      <w:r>
        <w:rPr>
          <w:rStyle w:val="eop"/>
          <w:rFonts w:asciiTheme="minorHAnsi" w:hAnsiTheme="minorHAnsi" w:cstheme="minorHAnsi"/>
          <w:sz w:val="22"/>
          <w:szCs w:val="22"/>
        </w:rPr>
        <w:t xml:space="preserve"> </w:t>
      </w:r>
      <w:r w:rsidR="00757CC4" w:rsidRPr="00757CC4">
        <w:rPr>
          <w:rStyle w:val="eop"/>
          <w:rFonts w:asciiTheme="minorHAnsi" w:hAnsiTheme="minorHAnsi" w:cstheme="minorHAnsi"/>
          <w:b/>
          <w:bCs/>
          <w:sz w:val="22"/>
          <w:szCs w:val="22"/>
        </w:rPr>
        <w:t>advocacy and communication</w:t>
      </w:r>
      <w:r>
        <w:rPr>
          <w:rStyle w:val="eop"/>
          <w:rFonts w:asciiTheme="minorHAnsi" w:hAnsiTheme="minorHAnsi" w:cstheme="minorHAnsi"/>
          <w:b/>
          <w:bCs/>
          <w:sz w:val="22"/>
          <w:szCs w:val="22"/>
        </w:rPr>
        <w:t xml:space="preserve"> </w:t>
      </w:r>
      <w:r w:rsidR="00757CC4" w:rsidRPr="00757CC4">
        <w:rPr>
          <w:rStyle w:val="eop"/>
          <w:rFonts w:asciiTheme="minorHAnsi" w:hAnsiTheme="minorHAnsi" w:cstheme="minorHAnsi"/>
          <w:b/>
          <w:bCs/>
          <w:sz w:val="22"/>
          <w:szCs w:val="22"/>
        </w:rPr>
        <w:t>that break LRG profession horizontal and vertical segregation</w:t>
      </w:r>
      <w:r w:rsidR="00757CC4">
        <w:rPr>
          <w:rStyle w:val="eop"/>
          <w:rFonts w:asciiTheme="minorHAnsi" w:hAnsiTheme="minorHAnsi" w:cstheme="minorHAnsi"/>
          <w:sz w:val="22"/>
          <w:szCs w:val="22"/>
        </w:rPr>
        <w:t xml:space="preserve"> (e.g. </w:t>
      </w:r>
      <w:r>
        <w:rPr>
          <w:rStyle w:val="eop"/>
          <w:rFonts w:asciiTheme="minorHAnsi" w:hAnsiTheme="minorHAnsi" w:cstheme="minorHAnsi"/>
          <w:sz w:val="22"/>
          <w:szCs w:val="22"/>
        </w:rPr>
        <w:t>portraits of women</w:t>
      </w:r>
      <w:r w:rsidR="001A4C0E">
        <w:rPr>
          <w:rStyle w:val="eop"/>
          <w:rFonts w:asciiTheme="minorHAnsi" w:hAnsiTheme="minorHAnsi" w:cstheme="minorHAnsi"/>
          <w:sz w:val="22"/>
          <w:szCs w:val="22"/>
        </w:rPr>
        <w:t xml:space="preserve"> waste workers</w:t>
      </w:r>
      <w:r w:rsidR="007702A7">
        <w:rPr>
          <w:rStyle w:val="eop"/>
          <w:rFonts w:asciiTheme="minorHAnsi" w:hAnsiTheme="minorHAnsi" w:cstheme="minorHAnsi"/>
          <w:sz w:val="22"/>
          <w:szCs w:val="22"/>
        </w:rPr>
        <w:t>and</w:t>
      </w:r>
      <w:r w:rsidR="001A4C0E">
        <w:rPr>
          <w:rStyle w:val="eop"/>
          <w:rFonts w:asciiTheme="minorHAnsi" w:hAnsiTheme="minorHAnsi" w:cstheme="minorHAnsi"/>
          <w:sz w:val="22"/>
          <w:szCs w:val="22"/>
        </w:rPr>
        <w:t xml:space="preserve"> firefighter</w:t>
      </w:r>
      <w:r w:rsidR="007702A7">
        <w:rPr>
          <w:rStyle w:val="eop"/>
          <w:rFonts w:asciiTheme="minorHAnsi" w:hAnsiTheme="minorHAnsi" w:cstheme="minorHAnsi"/>
          <w:sz w:val="22"/>
          <w:szCs w:val="22"/>
        </w:rPr>
        <w:t>s</w:t>
      </w:r>
      <w:r w:rsidR="001A4C0E">
        <w:rPr>
          <w:rStyle w:val="eop"/>
          <w:rFonts w:asciiTheme="minorHAnsi" w:hAnsiTheme="minorHAnsi" w:cstheme="minorHAnsi"/>
          <w:sz w:val="22"/>
          <w:szCs w:val="22"/>
        </w:rPr>
        <w:t xml:space="preserve">, </w:t>
      </w:r>
      <w:r w:rsidR="006D3F58">
        <w:rPr>
          <w:rStyle w:val="eop"/>
          <w:rFonts w:asciiTheme="minorHAnsi" w:hAnsiTheme="minorHAnsi" w:cstheme="minorHAnsi"/>
          <w:sz w:val="22"/>
          <w:szCs w:val="22"/>
        </w:rPr>
        <w:t xml:space="preserve">LGBTI </w:t>
      </w:r>
      <w:r w:rsidR="001A4C0E">
        <w:rPr>
          <w:rStyle w:val="eop"/>
          <w:rFonts w:asciiTheme="minorHAnsi" w:hAnsiTheme="minorHAnsi" w:cstheme="minorHAnsi"/>
          <w:sz w:val="22"/>
          <w:szCs w:val="22"/>
        </w:rPr>
        <w:t>municipal council</w:t>
      </w:r>
      <w:r w:rsidR="006D3F58">
        <w:rPr>
          <w:rStyle w:val="eop"/>
          <w:rFonts w:asciiTheme="minorHAnsi" w:hAnsiTheme="minorHAnsi" w:cstheme="minorHAnsi"/>
          <w:sz w:val="22"/>
          <w:szCs w:val="22"/>
        </w:rPr>
        <w:t xml:space="preserve"> manager</w:t>
      </w:r>
      <w:r w:rsidR="007702A7">
        <w:rPr>
          <w:rStyle w:val="eop"/>
          <w:rFonts w:asciiTheme="minorHAnsi" w:hAnsiTheme="minorHAnsi" w:cstheme="minorHAnsi"/>
          <w:sz w:val="22"/>
          <w:szCs w:val="22"/>
        </w:rPr>
        <w:t>s, men workers in education and social care professions,</w:t>
      </w:r>
      <w:r w:rsidR="001A4C0E">
        <w:rPr>
          <w:rStyle w:val="eop"/>
          <w:rFonts w:asciiTheme="minorHAnsi" w:hAnsiTheme="minorHAnsi" w:cstheme="minorHAnsi"/>
          <w:sz w:val="22"/>
          <w:szCs w:val="22"/>
        </w:rPr>
        <w:t xml:space="preserve"> etc.) </w:t>
      </w:r>
    </w:p>
    <w:p w14:paraId="34772DFA" w14:textId="26DAB4B8" w:rsidR="00DA7E5E" w:rsidRDefault="00E93FD2" w:rsidP="00FB25A8">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sz w:val="22"/>
          <w:szCs w:val="22"/>
        </w:rPr>
      </w:pPr>
      <w:r w:rsidRPr="00E93FD2">
        <w:rPr>
          <w:rStyle w:val="eop"/>
          <w:rFonts w:asciiTheme="minorHAnsi" w:hAnsiTheme="minorHAnsi" w:cstheme="minorHAnsi"/>
          <w:sz w:val="22"/>
          <w:szCs w:val="22"/>
        </w:rPr>
        <w:t>Identify and develop opportunities for</w:t>
      </w:r>
      <w:r w:rsidRPr="00E93FD2">
        <w:rPr>
          <w:rStyle w:val="eop"/>
          <w:rFonts w:asciiTheme="minorHAnsi" w:hAnsiTheme="minorHAnsi" w:cstheme="minorHAnsi"/>
          <w:b/>
          <w:bCs/>
          <w:sz w:val="22"/>
          <w:szCs w:val="22"/>
        </w:rPr>
        <w:t xml:space="preserve"> dialogue between PSI LRG affiliates and progressive LRG employers around gender, </w:t>
      </w:r>
      <w:r w:rsidR="00AD0ADF">
        <w:rPr>
          <w:rStyle w:val="eop"/>
          <w:rFonts w:asciiTheme="minorHAnsi" w:hAnsiTheme="minorHAnsi" w:cstheme="minorHAnsi"/>
          <w:b/>
          <w:bCs/>
          <w:sz w:val="22"/>
          <w:szCs w:val="22"/>
        </w:rPr>
        <w:t xml:space="preserve">care, </w:t>
      </w:r>
      <w:r w:rsidRPr="00E93FD2">
        <w:rPr>
          <w:rStyle w:val="eop"/>
          <w:rFonts w:asciiTheme="minorHAnsi" w:hAnsiTheme="minorHAnsi" w:cstheme="minorHAnsi"/>
          <w:b/>
          <w:bCs/>
          <w:sz w:val="22"/>
          <w:szCs w:val="22"/>
        </w:rPr>
        <w:t xml:space="preserve">equality and intersectionality in specific cities </w:t>
      </w:r>
      <w:r w:rsidRPr="00E93FD2">
        <w:rPr>
          <w:rStyle w:val="eop"/>
          <w:rFonts w:asciiTheme="minorHAnsi" w:hAnsiTheme="minorHAnsi" w:cstheme="minorHAnsi"/>
          <w:sz w:val="22"/>
          <w:szCs w:val="22"/>
        </w:rPr>
        <w:t xml:space="preserve">towards joint field actions and co-design of </w:t>
      </w:r>
      <w:r w:rsidR="00D03E15">
        <w:rPr>
          <w:rStyle w:val="eop"/>
          <w:rFonts w:asciiTheme="minorHAnsi" w:hAnsiTheme="minorHAnsi" w:cstheme="minorHAnsi"/>
          <w:sz w:val="22"/>
          <w:szCs w:val="22"/>
        </w:rPr>
        <w:t>gender-</w:t>
      </w:r>
      <w:r w:rsidRPr="00E93FD2">
        <w:rPr>
          <w:rStyle w:val="eop"/>
          <w:rFonts w:asciiTheme="minorHAnsi" w:hAnsiTheme="minorHAnsi" w:cstheme="minorHAnsi"/>
          <w:sz w:val="22"/>
          <w:szCs w:val="22"/>
        </w:rPr>
        <w:t>transformative</w:t>
      </w:r>
      <w:r w:rsidR="00AD0ADF">
        <w:rPr>
          <w:rStyle w:val="eop"/>
          <w:rFonts w:asciiTheme="minorHAnsi" w:hAnsiTheme="minorHAnsi" w:cstheme="minorHAnsi"/>
          <w:sz w:val="22"/>
          <w:szCs w:val="22"/>
        </w:rPr>
        <w:t>, care-centred</w:t>
      </w:r>
      <w:r w:rsidR="00D03E15">
        <w:rPr>
          <w:rStyle w:val="eop"/>
          <w:rFonts w:asciiTheme="minorHAnsi" w:hAnsiTheme="minorHAnsi" w:cstheme="minorHAnsi"/>
          <w:sz w:val="22"/>
          <w:szCs w:val="22"/>
        </w:rPr>
        <w:t xml:space="preserve"> and intersectional</w:t>
      </w:r>
      <w:r w:rsidRPr="00E93FD2">
        <w:rPr>
          <w:rStyle w:val="eop"/>
          <w:rFonts w:asciiTheme="minorHAnsi" w:hAnsiTheme="minorHAnsi" w:cstheme="minorHAnsi"/>
          <w:sz w:val="22"/>
          <w:szCs w:val="22"/>
        </w:rPr>
        <w:t xml:space="preserve"> urban policies</w:t>
      </w:r>
      <w:r w:rsidR="006D3F58">
        <w:rPr>
          <w:rStyle w:val="eop"/>
          <w:rFonts w:asciiTheme="minorHAnsi" w:hAnsiTheme="minorHAnsi" w:cstheme="minorHAnsi"/>
          <w:sz w:val="22"/>
          <w:szCs w:val="22"/>
        </w:rPr>
        <w:t xml:space="preserve"> that embeds the perspective of LRG women workers</w:t>
      </w:r>
      <w:r w:rsidRPr="00E93FD2">
        <w:rPr>
          <w:rStyle w:val="eop"/>
          <w:rFonts w:asciiTheme="minorHAnsi" w:hAnsiTheme="minorHAnsi" w:cstheme="minorHAnsi"/>
          <w:sz w:val="22"/>
          <w:szCs w:val="22"/>
        </w:rPr>
        <w:t xml:space="preserve"> </w:t>
      </w:r>
    </w:p>
    <w:p w14:paraId="5E7B96D9" w14:textId="5E21D183" w:rsidR="00E93FD2" w:rsidRPr="00E93FD2" w:rsidRDefault="00ED0AC3" w:rsidP="00E93FD2">
      <w:pPr>
        <w:pStyle w:val="paragraph"/>
        <w:numPr>
          <w:ilvl w:val="0"/>
          <w:numId w:val="15"/>
        </w:numPr>
        <w:pBdr>
          <w:top w:val="single" w:sz="4" w:space="1" w:color="auto"/>
          <w:left w:val="single" w:sz="4" w:space="1" w:color="auto"/>
          <w:bottom w:val="single" w:sz="4" w:space="1" w:color="auto"/>
          <w:right w:val="single" w:sz="4" w:space="1" w:color="auto"/>
        </w:pBdr>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Synergize and work in dialogue and </w:t>
      </w:r>
      <w:r w:rsidR="00E93FD2" w:rsidRPr="00ED0AC3">
        <w:rPr>
          <w:rStyle w:val="eop"/>
          <w:rFonts w:asciiTheme="minorHAnsi" w:hAnsiTheme="minorHAnsi" w:cstheme="minorHAnsi"/>
          <w:b/>
          <w:bCs/>
          <w:sz w:val="22"/>
          <w:szCs w:val="22"/>
        </w:rPr>
        <w:t>cooperation</w:t>
      </w:r>
      <w:r w:rsidR="00E93FD2" w:rsidRPr="007316B0">
        <w:rPr>
          <w:rStyle w:val="eop"/>
          <w:rFonts w:asciiTheme="minorHAnsi" w:hAnsiTheme="minorHAnsi" w:cstheme="minorHAnsi"/>
          <w:sz w:val="22"/>
          <w:szCs w:val="22"/>
        </w:rPr>
        <w:t xml:space="preserve"> with PSI gender,</w:t>
      </w:r>
      <w:r w:rsidR="00AD0ADF">
        <w:rPr>
          <w:rStyle w:val="eop"/>
          <w:rFonts w:asciiTheme="minorHAnsi" w:hAnsiTheme="minorHAnsi" w:cstheme="minorHAnsi"/>
          <w:sz w:val="22"/>
          <w:szCs w:val="22"/>
        </w:rPr>
        <w:t xml:space="preserve"> care,</w:t>
      </w:r>
      <w:r w:rsidR="00E93FD2" w:rsidRPr="007316B0">
        <w:rPr>
          <w:rStyle w:val="eop"/>
          <w:rFonts w:asciiTheme="minorHAnsi" w:hAnsiTheme="minorHAnsi" w:cstheme="minorHAnsi"/>
          <w:sz w:val="22"/>
          <w:szCs w:val="22"/>
        </w:rPr>
        <w:t xml:space="preserve"> youth and LGBTI</w:t>
      </w:r>
      <w:r w:rsidR="00E93FD2">
        <w:rPr>
          <w:rStyle w:val="eop"/>
          <w:rFonts w:asciiTheme="minorHAnsi" w:hAnsiTheme="minorHAnsi" w:cstheme="minorHAnsi"/>
          <w:sz w:val="22"/>
          <w:szCs w:val="22"/>
        </w:rPr>
        <w:t xml:space="preserve"> programmes</w:t>
      </w:r>
    </w:p>
    <w:p w14:paraId="73A8CDCB" w14:textId="4643DD02" w:rsidR="00E93FD2" w:rsidRPr="00DA65D8" w:rsidRDefault="00E93FD2" w:rsidP="00E93FD2">
      <w:pPr>
        <w:pStyle w:val="paragraph"/>
        <w:spacing w:before="0" w:beforeAutospacing="0" w:after="0" w:afterAutospacing="0"/>
        <w:jc w:val="both"/>
        <w:textAlignment w:val="baseline"/>
        <w:rPr>
          <w:rStyle w:val="eop"/>
          <w:rFonts w:asciiTheme="minorHAnsi" w:hAnsiTheme="minorHAnsi" w:cstheme="minorHAnsi"/>
          <w:sz w:val="8"/>
          <w:szCs w:val="8"/>
        </w:rPr>
      </w:pPr>
    </w:p>
    <w:p w14:paraId="33E16197" w14:textId="77777777" w:rsidR="00CB1B95" w:rsidRDefault="00CB1B95" w:rsidP="00FE0632">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Reference p</w:t>
      </w:r>
      <w:r w:rsidRPr="00457850">
        <w:rPr>
          <w:rStyle w:val="eop"/>
          <w:rFonts w:asciiTheme="minorHAnsi" w:hAnsiTheme="minorHAnsi" w:cstheme="minorHAnsi"/>
          <w:b/>
          <w:bCs/>
          <w:sz w:val="22"/>
          <w:szCs w:val="22"/>
        </w:rPr>
        <w:t xml:space="preserve">olicy documents: </w:t>
      </w:r>
    </w:p>
    <w:p w14:paraId="34826DD8" w14:textId="4296A4A8" w:rsidR="00CB1B95" w:rsidRDefault="00CB1B95" w:rsidP="00841E8D">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CB1B95">
        <w:rPr>
          <w:rStyle w:val="eop"/>
          <w:rFonts w:asciiTheme="minorHAnsi" w:hAnsiTheme="minorHAnsi" w:cstheme="minorHAnsi"/>
          <w:sz w:val="22"/>
          <w:szCs w:val="22"/>
        </w:rPr>
        <w:t xml:space="preserve">LRGNext2021 </w:t>
      </w:r>
      <w:r w:rsidRPr="00CB1B95">
        <w:rPr>
          <w:rFonts w:asciiTheme="minorHAnsi" w:hAnsiTheme="minorHAnsi" w:cstheme="minorHAnsi"/>
          <w:sz w:val="22"/>
          <w:szCs w:val="22"/>
        </w:rPr>
        <w:t xml:space="preserve">Brief #8 - </w:t>
      </w:r>
      <w:hyperlink r:id="rId26" w:history="1">
        <w:r w:rsidRPr="00CB1B95">
          <w:rPr>
            <w:rStyle w:val="Hyperlink"/>
            <w:rFonts w:asciiTheme="minorHAnsi" w:hAnsiTheme="minorHAnsi" w:cstheme="minorHAnsi"/>
            <w:sz w:val="22"/>
            <w:szCs w:val="22"/>
          </w:rPr>
          <w:t>Gender &amp; Intersectionality in LRG services and workplaces</w:t>
        </w:r>
      </w:hyperlink>
      <w:r>
        <w:rPr>
          <w:rFonts w:asciiTheme="minorHAnsi" w:hAnsiTheme="minorHAnsi" w:cstheme="minorHAnsi"/>
          <w:sz w:val="22"/>
          <w:szCs w:val="22"/>
        </w:rPr>
        <w:t>, 10/2021</w:t>
      </w:r>
    </w:p>
    <w:p w14:paraId="77AD7526" w14:textId="77777777" w:rsidR="00AD0ADF" w:rsidRPr="006017AE" w:rsidRDefault="00AD0ADF" w:rsidP="00AD0ADF">
      <w:pPr>
        <w:pStyle w:val="paragraph"/>
        <w:numPr>
          <w:ilvl w:val="0"/>
          <w:numId w:val="14"/>
        </w:numPr>
        <w:spacing w:before="0" w:beforeAutospacing="0" w:after="0" w:afterAutospacing="0"/>
        <w:jc w:val="both"/>
        <w:textAlignment w:val="baseline"/>
        <w:rPr>
          <w:rStyle w:val="eop"/>
          <w:rFonts w:asciiTheme="minorHAnsi" w:hAnsiTheme="minorHAnsi" w:cstheme="minorHAnsi"/>
          <w:sz w:val="22"/>
          <w:szCs w:val="22"/>
        </w:rPr>
      </w:pPr>
      <w:r w:rsidRPr="006F323B">
        <w:rPr>
          <w:rStyle w:val="eop"/>
          <w:rFonts w:asciiTheme="minorHAnsi" w:hAnsiTheme="minorHAnsi" w:cstheme="minorHAnsi"/>
          <w:sz w:val="22"/>
          <w:szCs w:val="22"/>
        </w:rPr>
        <w:t>Brief #</w:t>
      </w:r>
      <w:r>
        <w:rPr>
          <w:rStyle w:val="eop"/>
          <w:rFonts w:asciiTheme="minorHAnsi" w:hAnsiTheme="minorHAnsi" w:cstheme="minorHAnsi"/>
          <w:sz w:val="22"/>
          <w:szCs w:val="22"/>
        </w:rPr>
        <w:t xml:space="preserve">9 - </w:t>
      </w:r>
      <w:hyperlink r:id="rId27" w:history="1">
        <w:r w:rsidRPr="00AD0ADF">
          <w:rPr>
            <w:rStyle w:val="Hyperlink"/>
            <w:rFonts w:asciiTheme="minorHAnsi" w:hAnsiTheme="minorHAnsi" w:cstheme="minorHAnsi"/>
            <w:sz w:val="22"/>
            <w:szCs w:val="22"/>
          </w:rPr>
          <w:t>The territorial dimension of care services</w:t>
        </w:r>
      </w:hyperlink>
      <w:r>
        <w:rPr>
          <w:rStyle w:val="eop"/>
          <w:rFonts w:asciiTheme="minorHAnsi" w:hAnsiTheme="minorHAnsi" w:cstheme="minorHAnsi"/>
          <w:sz w:val="22"/>
          <w:szCs w:val="22"/>
        </w:rPr>
        <w:t>, 11/2021</w:t>
      </w:r>
    </w:p>
    <w:p w14:paraId="54FBFF7A" w14:textId="5FB270EF" w:rsidR="00CB1B95" w:rsidRDefault="00CB1B95" w:rsidP="00841E8D">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PSI </w:t>
      </w:r>
      <w:hyperlink r:id="rId28" w:history="1">
        <w:r w:rsidRPr="00CB1B95">
          <w:rPr>
            <w:rStyle w:val="Hyperlink"/>
            <w:rFonts w:asciiTheme="minorHAnsi" w:hAnsiTheme="minorHAnsi" w:cstheme="minorHAnsi"/>
            <w:sz w:val="22"/>
            <w:szCs w:val="22"/>
          </w:rPr>
          <w:t>LGBT+ Strategy</w:t>
        </w:r>
      </w:hyperlink>
      <w:r>
        <w:rPr>
          <w:rFonts w:asciiTheme="minorHAnsi" w:hAnsiTheme="minorHAnsi" w:cstheme="minorHAnsi"/>
          <w:sz w:val="22"/>
          <w:szCs w:val="22"/>
        </w:rPr>
        <w:t>, 11/2020</w:t>
      </w:r>
    </w:p>
    <w:p w14:paraId="5B03BBDA" w14:textId="77777777" w:rsidR="00E93FD2" w:rsidRDefault="00E93FD2" w:rsidP="00E93FD2">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1F881F21" w14:textId="4C3D2C1F" w:rsidR="00E93FD2" w:rsidRDefault="00E93FD2" w:rsidP="00DA65D8">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E93FD2">
        <w:rPr>
          <w:rStyle w:val="eop"/>
          <w:rFonts w:asciiTheme="minorHAnsi" w:hAnsiTheme="minorHAnsi" w:cstheme="minorHAnsi"/>
          <w:b/>
          <w:bCs/>
          <w:sz w:val="22"/>
          <w:szCs w:val="22"/>
        </w:rPr>
        <w:t>3.</w:t>
      </w:r>
      <w:r w:rsidR="00CB1B95">
        <w:rPr>
          <w:rStyle w:val="eop"/>
          <w:rFonts w:asciiTheme="minorHAnsi" w:hAnsiTheme="minorHAnsi" w:cstheme="minorHAnsi"/>
          <w:b/>
          <w:bCs/>
          <w:sz w:val="22"/>
          <w:szCs w:val="22"/>
        </w:rPr>
        <w:t>5</w:t>
      </w:r>
      <w:r w:rsidRPr="00E93FD2">
        <w:rPr>
          <w:rStyle w:val="eop"/>
          <w:rFonts w:asciiTheme="minorHAnsi" w:hAnsiTheme="minorHAnsi" w:cstheme="minorHAnsi"/>
          <w:b/>
          <w:bCs/>
          <w:sz w:val="22"/>
          <w:szCs w:val="22"/>
        </w:rPr>
        <w:t xml:space="preserve"> Digitalisation </w:t>
      </w:r>
      <w:r w:rsidR="0044338D">
        <w:rPr>
          <w:rStyle w:val="eop"/>
          <w:rFonts w:asciiTheme="minorHAnsi" w:hAnsiTheme="minorHAnsi" w:cstheme="minorHAnsi"/>
          <w:b/>
          <w:bCs/>
          <w:sz w:val="22"/>
          <w:szCs w:val="22"/>
        </w:rPr>
        <w:t>and smart cities</w:t>
      </w:r>
    </w:p>
    <w:p w14:paraId="6F350E8F" w14:textId="77777777" w:rsidR="00DA65D8" w:rsidRPr="00DA65D8" w:rsidRDefault="00DA65D8" w:rsidP="00DA65D8">
      <w:pPr>
        <w:pStyle w:val="paragraph"/>
        <w:spacing w:before="0" w:beforeAutospacing="0" w:after="0" w:afterAutospacing="0"/>
        <w:jc w:val="both"/>
        <w:textAlignment w:val="baseline"/>
        <w:rPr>
          <w:rFonts w:asciiTheme="minorHAnsi" w:hAnsiTheme="minorHAnsi" w:cstheme="minorHAnsi"/>
          <w:sz w:val="8"/>
          <w:szCs w:val="8"/>
        </w:rPr>
      </w:pPr>
    </w:p>
    <w:p w14:paraId="39BB8FB8" w14:textId="0BFC7584" w:rsidR="00F82CD4" w:rsidRPr="008D0511" w:rsidRDefault="001E14BA" w:rsidP="00DA65D8">
      <w:pPr>
        <w:pStyle w:val="paragraph"/>
        <w:spacing w:before="0" w:beforeAutospacing="0" w:after="0" w:afterAutospacing="0"/>
        <w:jc w:val="both"/>
        <w:textAlignment w:val="baseline"/>
        <w:rPr>
          <w:rStyle w:val="eop"/>
          <w:rFonts w:asciiTheme="minorHAnsi" w:hAnsiTheme="minorHAnsi" w:cstheme="minorHAnsi"/>
          <w:sz w:val="22"/>
          <w:szCs w:val="22"/>
        </w:rPr>
      </w:pPr>
      <w:r>
        <w:rPr>
          <w:rFonts w:asciiTheme="minorHAnsi" w:hAnsiTheme="minorHAnsi" w:cstheme="minorHAnsi"/>
          <w:sz w:val="22"/>
          <w:szCs w:val="22"/>
        </w:rPr>
        <w:t>LRGs</w:t>
      </w:r>
      <w:r w:rsidR="00F82CD4" w:rsidRPr="00F82CD4">
        <w:rPr>
          <w:rFonts w:asciiTheme="minorHAnsi" w:hAnsiTheme="minorHAnsi" w:cstheme="minorHAnsi"/>
          <w:sz w:val="22"/>
          <w:szCs w:val="22"/>
        </w:rPr>
        <w:t xml:space="preserve"> are on the frontline of the introduction of new digital technologies and processes in public services: although central governments play a leading role in the decision to launch and roll out digitalization programmes and initiatives, most public services are delivered at municipal, local, or regional government level. This is where digitalized public services and administrations interact and communicate the most with citizens and users, and where the largest numbers of public service workers are involved or affected by public service digitalization.</w:t>
      </w:r>
      <w:r w:rsidR="008D0511">
        <w:rPr>
          <w:rFonts w:asciiTheme="minorHAnsi" w:hAnsiTheme="minorHAnsi" w:cstheme="minorHAnsi"/>
          <w:sz w:val="22"/>
          <w:szCs w:val="22"/>
        </w:rPr>
        <w:t xml:space="preserve"> Besides, the concept of “smart cities” </w:t>
      </w:r>
      <w:r w:rsidR="008D0511" w:rsidRPr="008D0511">
        <w:rPr>
          <w:rFonts w:asciiTheme="minorHAnsi" w:hAnsiTheme="minorHAnsi" w:cstheme="minorHAnsi"/>
          <w:sz w:val="22"/>
          <w:szCs w:val="22"/>
        </w:rPr>
        <w:t>has</w:t>
      </w:r>
      <w:r w:rsidR="008D0511">
        <w:rPr>
          <w:rFonts w:asciiTheme="minorHAnsi" w:hAnsiTheme="minorHAnsi" w:cstheme="minorHAnsi"/>
          <w:sz w:val="22"/>
          <w:szCs w:val="22"/>
        </w:rPr>
        <w:t xml:space="preserve"> </w:t>
      </w:r>
      <w:r w:rsidR="008D0511" w:rsidRPr="008D0511">
        <w:rPr>
          <w:rFonts w:asciiTheme="minorHAnsi" w:hAnsiTheme="minorHAnsi" w:cstheme="minorHAnsi"/>
          <w:sz w:val="22"/>
          <w:szCs w:val="22"/>
        </w:rPr>
        <w:t>spread to describe an integrated</w:t>
      </w:r>
      <w:r w:rsidR="008D0511">
        <w:rPr>
          <w:rFonts w:asciiTheme="minorHAnsi" w:hAnsiTheme="minorHAnsi" w:cstheme="minorHAnsi"/>
          <w:sz w:val="22"/>
          <w:szCs w:val="22"/>
        </w:rPr>
        <w:t xml:space="preserve"> </w:t>
      </w:r>
      <w:r w:rsidR="008D0511" w:rsidRPr="008D0511">
        <w:rPr>
          <w:rFonts w:asciiTheme="minorHAnsi" w:hAnsiTheme="minorHAnsi" w:cstheme="minorHAnsi"/>
          <w:sz w:val="22"/>
          <w:szCs w:val="22"/>
        </w:rPr>
        <w:t>approach to the digitalization of</w:t>
      </w:r>
      <w:r w:rsidR="008D0511">
        <w:rPr>
          <w:rFonts w:asciiTheme="minorHAnsi" w:hAnsiTheme="minorHAnsi" w:cstheme="minorHAnsi"/>
          <w:sz w:val="22"/>
          <w:szCs w:val="22"/>
        </w:rPr>
        <w:t xml:space="preserve"> </w:t>
      </w:r>
      <w:r w:rsidR="008D0511" w:rsidRPr="008D0511">
        <w:rPr>
          <w:rFonts w:asciiTheme="minorHAnsi" w:hAnsiTheme="minorHAnsi" w:cstheme="minorHAnsi"/>
          <w:sz w:val="22"/>
          <w:szCs w:val="22"/>
        </w:rPr>
        <w:t>urban and local government services</w:t>
      </w:r>
      <w:r w:rsidR="008D0511">
        <w:rPr>
          <w:rFonts w:asciiTheme="minorHAnsi" w:hAnsiTheme="minorHAnsi" w:cstheme="minorHAnsi"/>
          <w:sz w:val="22"/>
          <w:szCs w:val="22"/>
        </w:rPr>
        <w:t xml:space="preserve">, which is attracting much attention as it can be used to </w:t>
      </w:r>
      <w:r w:rsidR="00953861">
        <w:rPr>
          <w:rFonts w:asciiTheme="minorHAnsi" w:hAnsiTheme="minorHAnsi" w:cstheme="minorHAnsi"/>
          <w:sz w:val="22"/>
          <w:szCs w:val="22"/>
        </w:rPr>
        <w:t>appeal to</w:t>
      </w:r>
      <w:r w:rsidR="008D0511">
        <w:rPr>
          <w:rFonts w:asciiTheme="minorHAnsi" w:hAnsiTheme="minorHAnsi" w:cstheme="minorHAnsi"/>
          <w:sz w:val="22"/>
          <w:szCs w:val="22"/>
        </w:rPr>
        <w:t xml:space="preserve"> investor</w:t>
      </w:r>
      <w:r w:rsidR="00953861">
        <w:rPr>
          <w:rFonts w:asciiTheme="minorHAnsi" w:hAnsiTheme="minorHAnsi" w:cstheme="minorHAnsi"/>
          <w:sz w:val="22"/>
          <w:szCs w:val="22"/>
        </w:rPr>
        <w:t xml:space="preserve">s to inject private </w:t>
      </w:r>
      <w:r w:rsidR="008D0511">
        <w:rPr>
          <w:rFonts w:asciiTheme="minorHAnsi" w:hAnsiTheme="minorHAnsi" w:cstheme="minorHAnsi"/>
          <w:sz w:val="22"/>
          <w:szCs w:val="22"/>
        </w:rPr>
        <w:t xml:space="preserve">capital into LRG services and become an avenue for local public service </w:t>
      </w:r>
      <w:r w:rsidR="00740436">
        <w:rPr>
          <w:rFonts w:asciiTheme="minorHAnsi" w:hAnsiTheme="minorHAnsi" w:cstheme="minorHAnsi"/>
          <w:sz w:val="22"/>
          <w:szCs w:val="22"/>
        </w:rPr>
        <w:t>privatisation.</w:t>
      </w:r>
    </w:p>
    <w:p w14:paraId="7F6E0EC7" w14:textId="77777777" w:rsidR="00DA65D8" w:rsidRPr="00DA65D8" w:rsidRDefault="00DA65D8" w:rsidP="009A054D">
      <w:pPr>
        <w:pStyle w:val="paragraph"/>
        <w:spacing w:before="0" w:beforeAutospacing="0" w:after="0" w:afterAutospacing="0"/>
        <w:ind w:firstLine="360"/>
        <w:jc w:val="both"/>
        <w:textAlignment w:val="baseline"/>
        <w:rPr>
          <w:rStyle w:val="eop"/>
          <w:rFonts w:asciiTheme="minorHAnsi" w:hAnsiTheme="minorHAnsi" w:cstheme="minorHAnsi"/>
          <w:b/>
          <w:bCs/>
          <w:sz w:val="8"/>
          <w:szCs w:val="8"/>
        </w:rPr>
      </w:pPr>
    </w:p>
    <w:p w14:paraId="0FBCF906" w14:textId="617C7A56" w:rsidR="00F82CD4" w:rsidRPr="00457850" w:rsidRDefault="00F82CD4" w:rsidP="009A054D">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Actions: </w:t>
      </w:r>
      <w:r w:rsidRPr="00457850">
        <w:rPr>
          <w:rStyle w:val="eop"/>
          <w:rFonts w:asciiTheme="minorHAnsi" w:hAnsiTheme="minorHAnsi" w:cstheme="minorHAnsi"/>
          <w:sz w:val="22"/>
          <w:szCs w:val="22"/>
        </w:rPr>
        <w:t>PSI and its LRG affiliates will</w:t>
      </w:r>
    </w:p>
    <w:p w14:paraId="62C1BDB6" w14:textId="478B3C86" w:rsidR="00DA7E5E" w:rsidRDefault="00DA7E5E" w:rsidP="008223CC">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7628C8">
        <w:rPr>
          <w:rStyle w:val="eop"/>
          <w:rFonts w:asciiTheme="minorHAnsi" w:hAnsiTheme="minorHAnsi" w:cstheme="minorHAnsi"/>
          <w:b/>
          <w:bCs/>
          <w:sz w:val="22"/>
          <w:szCs w:val="22"/>
        </w:rPr>
        <w:t xml:space="preserve">Monitor and document the impact </w:t>
      </w:r>
      <w:r w:rsidR="00740436" w:rsidRPr="007628C8">
        <w:rPr>
          <w:rStyle w:val="eop"/>
          <w:rFonts w:asciiTheme="minorHAnsi" w:hAnsiTheme="minorHAnsi" w:cstheme="minorHAnsi"/>
          <w:b/>
          <w:bCs/>
          <w:sz w:val="22"/>
          <w:szCs w:val="22"/>
        </w:rPr>
        <w:t>of the introduction of digital technologies in specific LRG professions and workplaces</w:t>
      </w:r>
      <w:r w:rsidR="00740436">
        <w:rPr>
          <w:rStyle w:val="eop"/>
          <w:rFonts w:asciiTheme="minorHAnsi" w:hAnsiTheme="minorHAnsi" w:cstheme="minorHAnsi"/>
          <w:sz w:val="22"/>
          <w:szCs w:val="22"/>
        </w:rPr>
        <w:t xml:space="preserve"> </w:t>
      </w:r>
      <w:r w:rsidR="007628C8">
        <w:rPr>
          <w:rStyle w:val="eop"/>
          <w:rFonts w:asciiTheme="minorHAnsi" w:hAnsiTheme="minorHAnsi" w:cstheme="minorHAnsi"/>
          <w:sz w:val="22"/>
          <w:szCs w:val="22"/>
        </w:rPr>
        <w:t>both on LRG workers</w:t>
      </w:r>
      <w:r w:rsidR="007702A7">
        <w:rPr>
          <w:rStyle w:val="eop"/>
          <w:rFonts w:asciiTheme="minorHAnsi" w:hAnsiTheme="minorHAnsi" w:cstheme="minorHAnsi"/>
          <w:sz w:val="22"/>
          <w:szCs w:val="22"/>
        </w:rPr>
        <w:t>’</w:t>
      </w:r>
      <w:r w:rsidR="007628C8">
        <w:rPr>
          <w:rStyle w:val="eop"/>
          <w:rFonts w:asciiTheme="minorHAnsi" w:hAnsiTheme="minorHAnsi" w:cstheme="minorHAnsi"/>
          <w:sz w:val="22"/>
          <w:szCs w:val="22"/>
        </w:rPr>
        <w:t xml:space="preserve"> conditions and on the quality and access of the service</w:t>
      </w:r>
    </w:p>
    <w:p w14:paraId="36581973" w14:textId="18EE2333" w:rsidR="00FE36AA" w:rsidRPr="005D76DB" w:rsidRDefault="00FE36AA" w:rsidP="008223CC">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b/>
          <w:bCs/>
          <w:sz w:val="22"/>
          <w:szCs w:val="22"/>
        </w:rPr>
        <w:t>Promote worked-controlled digitalisation and pro-public data governance in LRG collective bargaining</w:t>
      </w:r>
      <w:r w:rsidR="005D76DB">
        <w:rPr>
          <w:rStyle w:val="eop"/>
          <w:rFonts w:asciiTheme="minorHAnsi" w:hAnsiTheme="minorHAnsi" w:cstheme="minorHAnsi"/>
          <w:b/>
          <w:bCs/>
          <w:sz w:val="22"/>
          <w:szCs w:val="22"/>
        </w:rPr>
        <w:t xml:space="preserve">; </w:t>
      </w:r>
      <w:r w:rsidR="005D76DB" w:rsidRPr="005D76DB">
        <w:rPr>
          <w:rStyle w:val="eop"/>
          <w:rFonts w:asciiTheme="minorHAnsi" w:hAnsiTheme="minorHAnsi" w:cstheme="minorHAnsi"/>
          <w:sz w:val="22"/>
          <w:szCs w:val="22"/>
        </w:rPr>
        <w:t>embed</w:t>
      </w:r>
      <w:r w:rsidRPr="005D76DB">
        <w:rPr>
          <w:rStyle w:val="eop"/>
          <w:rFonts w:asciiTheme="minorHAnsi" w:hAnsiTheme="minorHAnsi" w:cstheme="minorHAnsi"/>
          <w:sz w:val="22"/>
          <w:szCs w:val="22"/>
        </w:rPr>
        <w:t xml:space="preserve"> </w:t>
      </w:r>
      <w:r w:rsidR="005D76DB" w:rsidRPr="005D76DB">
        <w:rPr>
          <w:rStyle w:val="eop"/>
          <w:rFonts w:asciiTheme="minorHAnsi" w:hAnsiTheme="minorHAnsi" w:cstheme="minorHAnsi"/>
          <w:sz w:val="22"/>
          <w:szCs w:val="22"/>
        </w:rPr>
        <w:t xml:space="preserve">such approaches </w:t>
      </w:r>
      <w:r w:rsidRPr="005D76DB">
        <w:rPr>
          <w:rStyle w:val="eop"/>
          <w:rFonts w:asciiTheme="minorHAnsi" w:hAnsiTheme="minorHAnsi" w:cstheme="minorHAnsi"/>
          <w:sz w:val="22"/>
          <w:szCs w:val="22"/>
        </w:rPr>
        <w:t xml:space="preserve">in in-sourcing, remunicipalisation and public procurement </w:t>
      </w:r>
      <w:r w:rsidR="005D76DB" w:rsidRPr="005D76DB">
        <w:rPr>
          <w:rStyle w:val="eop"/>
          <w:rFonts w:asciiTheme="minorHAnsi" w:hAnsiTheme="minorHAnsi" w:cstheme="minorHAnsi"/>
          <w:sz w:val="22"/>
          <w:szCs w:val="22"/>
        </w:rPr>
        <w:t>union strategies to maintain worker and public control over LRG services data</w:t>
      </w:r>
    </w:p>
    <w:p w14:paraId="1DF6A767" w14:textId="6A4CD2C4" w:rsidR="007628C8" w:rsidRPr="00FE36AA" w:rsidRDefault="007628C8" w:rsidP="008223CC">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b/>
          <w:bCs/>
          <w:sz w:val="22"/>
          <w:szCs w:val="22"/>
        </w:rPr>
        <w:t xml:space="preserve">Ensure the participation of a balanced LRG affiliate representation </w:t>
      </w:r>
      <w:r w:rsidRPr="00FE36AA">
        <w:rPr>
          <w:rStyle w:val="eop"/>
          <w:rFonts w:asciiTheme="minorHAnsi" w:hAnsiTheme="minorHAnsi" w:cstheme="minorHAnsi"/>
          <w:sz w:val="22"/>
          <w:szCs w:val="22"/>
        </w:rPr>
        <w:t>(i</w:t>
      </w:r>
      <w:r w:rsidRPr="008223CC">
        <w:rPr>
          <w:rStyle w:val="eop"/>
          <w:rFonts w:asciiTheme="minorHAnsi" w:hAnsiTheme="minorHAnsi" w:cstheme="minorHAnsi"/>
          <w:sz w:val="22"/>
          <w:szCs w:val="22"/>
        </w:rPr>
        <w:t xml:space="preserve">nclusive of different </w:t>
      </w:r>
      <w:r w:rsidR="007702A7">
        <w:rPr>
          <w:rStyle w:val="eop"/>
          <w:rFonts w:asciiTheme="minorHAnsi" w:hAnsiTheme="minorHAnsi" w:cstheme="minorHAnsi"/>
          <w:sz w:val="22"/>
          <w:szCs w:val="22"/>
        </w:rPr>
        <w:t xml:space="preserve">LRG </w:t>
      </w:r>
      <w:r w:rsidRPr="008223CC">
        <w:rPr>
          <w:rStyle w:val="eop"/>
          <w:rFonts w:asciiTheme="minorHAnsi" w:hAnsiTheme="minorHAnsi" w:cstheme="minorHAnsi"/>
          <w:sz w:val="22"/>
          <w:szCs w:val="22"/>
        </w:rPr>
        <w:t>professions</w:t>
      </w:r>
      <w:r w:rsidR="00FE36AA">
        <w:rPr>
          <w:rStyle w:val="eop"/>
          <w:rFonts w:asciiTheme="minorHAnsi" w:hAnsiTheme="minorHAnsi" w:cstheme="minorHAnsi"/>
          <w:sz w:val="22"/>
          <w:szCs w:val="22"/>
        </w:rPr>
        <w:t xml:space="preserve"> as much as possible</w:t>
      </w:r>
      <w:r w:rsidRPr="008223CC">
        <w:rPr>
          <w:rStyle w:val="eop"/>
          <w:rFonts w:asciiTheme="minorHAnsi" w:hAnsiTheme="minorHAnsi" w:cstheme="minorHAnsi"/>
          <w:sz w:val="22"/>
          <w:szCs w:val="22"/>
        </w:rPr>
        <w:t>)</w:t>
      </w:r>
      <w:r>
        <w:rPr>
          <w:rStyle w:val="eop"/>
          <w:rFonts w:asciiTheme="minorHAnsi" w:hAnsiTheme="minorHAnsi" w:cstheme="minorHAnsi"/>
          <w:b/>
          <w:bCs/>
          <w:sz w:val="22"/>
          <w:szCs w:val="22"/>
        </w:rPr>
        <w:t xml:space="preserve"> in PSI digitalisation-related trainings and projects</w:t>
      </w:r>
      <w:r w:rsidR="00FE36AA">
        <w:rPr>
          <w:rStyle w:val="eop"/>
          <w:rFonts w:asciiTheme="minorHAnsi" w:hAnsiTheme="minorHAnsi" w:cstheme="minorHAnsi"/>
          <w:b/>
          <w:bCs/>
          <w:sz w:val="22"/>
          <w:szCs w:val="22"/>
        </w:rPr>
        <w:t xml:space="preserve"> </w:t>
      </w:r>
    </w:p>
    <w:p w14:paraId="45CF1CBE" w14:textId="3AE4CA72" w:rsidR="00FE36AA" w:rsidRPr="0090762C" w:rsidRDefault="005D76DB" w:rsidP="008223CC">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Theme="minorHAnsi" w:hAnsiTheme="minorHAnsi" w:cstheme="minorHAnsi"/>
          <w:sz w:val="22"/>
          <w:szCs w:val="22"/>
        </w:rPr>
      </w:pPr>
      <w:r w:rsidRPr="006F323B">
        <w:rPr>
          <w:rStyle w:val="eop"/>
          <w:rFonts w:asciiTheme="minorHAnsi" w:hAnsiTheme="minorHAnsi" w:cstheme="minorHAnsi"/>
          <w:b/>
          <w:bCs/>
          <w:sz w:val="22"/>
          <w:szCs w:val="22"/>
        </w:rPr>
        <w:t xml:space="preserve">Raise awareness </w:t>
      </w:r>
      <w:r w:rsidRPr="00A43713">
        <w:rPr>
          <w:rStyle w:val="eop"/>
          <w:rFonts w:asciiTheme="minorHAnsi" w:hAnsiTheme="minorHAnsi" w:cstheme="minorHAnsi"/>
          <w:sz w:val="22"/>
          <w:szCs w:val="22"/>
        </w:rPr>
        <w:t xml:space="preserve">among LRG </w:t>
      </w:r>
      <w:r w:rsidR="00A43713" w:rsidRPr="00A43713">
        <w:rPr>
          <w:rStyle w:val="eop"/>
          <w:rFonts w:asciiTheme="minorHAnsi" w:hAnsiTheme="minorHAnsi" w:cstheme="minorHAnsi"/>
          <w:sz w:val="22"/>
          <w:szCs w:val="22"/>
        </w:rPr>
        <w:t xml:space="preserve">employers, public service </w:t>
      </w:r>
      <w:r w:rsidRPr="00A43713">
        <w:rPr>
          <w:rStyle w:val="eop"/>
          <w:rFonts w:asciiTheme="minorHAnsi" w:hAnsiTheme="minorHAnsi" w:cstheme="minorHAnsi"/>
          <w:sz w:val="22"/>
          <w:szCs w:val="22"/>
        </w:rPr>
        <w:t>users, communities and allied CSO</w:t>
      </w:r>
      <w:r w:rsidRPr="006F323B">
        <w:rPr>
          <w:rStyle w:val="eop"/>
          <w:rFonts w:asciiTheme="minorHAnsi" w:hAnsiTheme="minorHAnsi" w:cstheme="minorHAnsi"/>
          <w:b/>
          <w:bCs/>
          <w:sz w:val="22"/>
          <w:szCs w:val="22"/>
        </w:rPr>
        <w:t xml:space="preserve"> </w:t>
      </w:r>
      <w:r w:rsidR="00A43713">
        <w:rPr>
          <w:rStyle w:val="eop"/>
          <w:rFonts w:asciiTheme="minorHAnsi" w:hAnsiTheme="minorHAnsi" w:cstheme="minorHAnsi"/>
          <w:b/>
          <w:bCs/>
          <w:sz w:val="22"/>
          <w:szCs w:val="22"/>
        </w:rPr>
        <w:t xml:space="preserve">about </w:t>
      </w:r>
      <w:r w:rsidRPr="006F323B">
        <w:rPr>
          <w:rStyle w:val="eop"/>
          <w:rFonts w:asciiTheme="minorHAnsi" w:hAnsiTheme="minorHAnsi" w:cstheme="minorHAnsi"/>
          <w:b/>
          <w:bCs/>
          <w:sz w:val="22"/>
          <w:szCs w:val="22"/>
        </w:rPr>
        <w:t xml:space="preserve">the risks of corporate-led </w:t>
      </w:r>
      <w:r w:rsidR="006F323B" w:rsidRPr="006F323B">
        <w:rPr>
          <w:rStyle w:val="eop"/>
          <w:rFonts w:asciiTheme="minorHAnsi" w:hAnsiTheme="minorHAnsi" w:cstheme="minorHAnsi"/>
          <w:b/>
          <w:bCs/>
          <w:sz w:val="22"/>
          <w:szCs w:val="22"/>
        </w:rPr>
        <w:t>“smart cities” and LRG service digitalisation</w:t>
      </w:r>
      <w:r w:rsidR="006F323B">
        <w:rPr>
          <w:rStyle w:val="eop"/>
          <w:rFonts w:asciiTheme="minorHAnsi" w:hAnsiTheme="minorHAnsi" w:cstheme="minorHAnsi"/>
          <w:sz w:val="22"/>
          <w:szCs w:val="22"/>
        </w:rPr>
        <w:t>; sensitize them</w:t>
      </w:r>
      <w:r w:rsidR="00FD45CE">
        <w:rPr>
          <w:rStyle w:val="eop"/>
          <w:rFonts w:asciiTheme="minorHAnsi" w:hAnsiTheme="minorHAnsi" w:cstheme="minorHAnsi"/>
          <w:sz w:val="22"/>
          <w:szCs w:val="22"/>
        </w:rPr>
        <w:t>, instead,</w:t>
      </w:r>
      <w:r w:rsidR="006F323B">
        <w:rPr>
          <w:rStyle w:val="eop"/>
          <w:rFonts w:asciiTheme="minorHAnsi" w:hAnsiTheme="minorHAnsi" w:cstheme="minorHAnsi"/>
          <w:sz w:val="22"/>
          <w:szCs w:val="22"/>
        </w:rPr>
        <w:t xml:space="preserve"> about </w:t>
      </w:r>
      <w:r>
        <w:rPr>
          <w:rStyle w:val="eop"/>
          <w:rFonts w:asciiTheme="minorHAnsi" w:hAnsiTheme="minorHAnsi" w:cstheme="minorHAnsi"/>
          <w:sz w:val="22"/>
          <w:szCs w:val="22"/>
        </w:rPr>
        <w:t>the benefits of a public goods</w:t>
      </w:r>
      <w:r w:rsidR="006F323B">
        <w:rPr>
          <w:rStyle w:val="eop"/>
          <w:rFonts w:asciiTheme="minorHAnsi" w:hAnsiTheme="minorHAnsi" w:cstheme="minorHAnsi"/>
          <w:sz w:val="22"/>
          <w:szCs w:val="22"/>
        </w:rPr>
        <w:t>, accountable, democratic</w:t>
      </w:r>
      <w:r>
        <w:rPr>
          <w:rStyle w:val="eop"/>
          <w:rFonts w:asciiTheme="minorHAnsi" w:hAnsiTheme="minorHAnsi" w:cstheme="minorHAnsi"/>
          <w:sz w:val="22"/>
          <w:szCs w:val="22"/>
        </w:rPr>
        <w:t xml:space="preserve"> approach to local public service digitalisation</w:t>
      </w:r>
      <w:r w:rsidR="006F323B">
        <w:rPr>
          <w:rStyle w:val="eop"/>
          <w:rFonts w:asciiTheme="minorHAnsi" w:hAnsiTheme="minorHAnsi" w:cstheme="minorHAnsi"/>
          <w:sz w:val="22"/>
          <w:szCs w:val="22"/>
        </w:rPr>
        <w:t xml:space="preserve"> and </w:t>
      </w:r>
      <w:r>
        <w:rPr>
          <w:rStyle w:val="eop"/>
          <w:rFonts w:asciiTheme="minorHAnsi" w:hAnsiTheme="minorHAnsi" w:cstheme="minorHAnsi"/>
          <w:sz w:val="22"/>
          <w:szCs w:val="22"/>
        </w:rPr>
        <w:t>data</w:t>
      </w:r>
      <w:r w:rsidR="006F323B">
        <w:rPr>
          <w:rStyle w:val="eop"/>
          <w:rFonts w:asciiTheme="minorHAnsi" w:hAnsiTheme="minorHAnsi" w:cstheme="minorHAnsi"/>
          <w:sz w:val="22"/>
          <w:szCs w:val="22"/>
        </w:rPr>
        <w:t xml:space="preserve"> control</w:t>
      </w:r>
    </w:p>
    <w:p w14:paraId="31A331E6" w14:textId="77777777" w:rsidR="00DA7E5E" w:rsidRPr="0007567C" w:rsidRDefault="00DA7E5E" w:rsidP="0007567C">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24EB7548" w14:textId="0E6DCAE1" w:rsidR="00F82CD4" w:rsidRDefault="00F82CD4" w:rsidP="00FE0632">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lastRenderedPageBreak/>
        <w:t>Reference p</w:t>
      </w:r>
      <w:r w:rsidRPr="00457850">
        <w:rPr>
          <w:rStyle w:val="eop"/>
          <w:rFonts w:asciiTheme="minorHAnsi" w:hAnsiTheme="minorHAnsi" w:cstheme="minorHAnsi"/>
          <w:b/>
          <w:bCs/>
          <w:sz w:val="22"/>
          <w:szCs w:val="22"/>
        </w:rPr>
        <w:t xml:space="preserve">olicy documents: </w:t>
      </w:r>
    </w:p>
    <w:p w14:paraId="250CD59C" w14:textId="55DD1154" w:rsidR="006F323B" w:rsidRDefault="006F323B" w:rsidP="006F323B">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rPr>
      </w:pPr>
      <w:r w:rsidRPr="006F323B">
        <w:rPr>
          <w:rStyle w:val="eop"/>
          <w:rFonts w:asciiTheme="minorHAnsi" w:hAnsiTheme="minorHAnsi" w:cstheme="minorHAnsi"/>
          <w:sz w:val="22"/>
          <w:szCs w:val="22"/>
        </w:rPr>
        <w:t xml:space="preserve">Brief #4 - </w:t>
      </w:r>
      <w:hyperlink r:id="rId29" w:history="1">
        <w:r w:rsidRPr="006F323B">
          <w:rPr>
            <w:rStyle w:val="Hyperlink"/>
            <w:rFonts w:asciiTheme="minorHAnsi" w:hAnsiTheme="minorHAnsi" w:cstheme="minorHAnsi"/>
            <w:sz w:val="22"/>
            <w:szCs w:val="22"/>
          </w:rPr>
          <w:t>The Digitalisation of local public services and workplaces</w:t>
        </w:r>
      </w:hyperlink>
      <w:r w:rsidRPr="006F323B">
        <w:rPr>
          <w:rStyle w:val="eop"/>
          <w:rFonts w:asciiTheme="minorHAnsi" w:hAnsiTheme="minorHAnsi" w:cstheme="minorHAnsi"/>
          <w:sz w:val="22"/>
          <w:szCs w:val="22"/>
        </w:rPr>
        <w:t>, 10/2021</w:t>
      </w:r>
    </w:p>
    <w:p w14:paraId="1CEEA73F" w14:textId="4CDD727E" w:rsidR="000F231B" w:rsidRDefault="000F231B" w:rsidP="006F323B">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 </w:t>
      </w:r>
      <w:r w:rsidRPr="000F231B">
        <w:rPr>
          <w:rStyle w:val="eop"/>
          <w:rFonts w:asciiTheme="minorHAnsi" w:hAnsiTheme="minorHAnsi" w:cstheme="minorHAnsi"/>
          <w:sz w:val="22"/>
          <w:szCs w:val="22"/>
        </w:rPr>
        <w:t xml:space="preserve">Digitalisation: </w:t>
      </w:r>
      <w:hyperlink r:id="rId30" w:history="1">
        <w:r w:rsidRPr="000F231B">
          <w:rPr>
            <w:rStyle w:val="Hyperlink"/>
            <w:rFonts w:asciiTheme="minorHAnsi" w:hAnsiTheme="minorHAnsi" w:cstheme="minorHAnsi"/>
            <w:sz w:val="22"/>
            <w:szCs w:val="22"/>
          </w:rPr>
          <w:t>A Union Action Guide For Public Services, Work and Workers</w:t>
        </w:r>
      </w:hyperlink>
      <w:r>
        <w:rPr>
          <w:rStyle w:val="eop"/>
          <w:rFonts w:asciiTheme="minorHAnsi" w:hAnsiTheme="minorHAnsi" w:cstheme="minorHAnsi"/>
          <w:sz w:val="22"/>
          <w:szCs w:val="22"/>
        </w:rPr>
        <w:t>, 2021</w:t>
      </w:r>
    </w:p>
    <w:p w14:paraId="7A050221" w14:textId="6F84D49A" w:rsidR="006F323B" w:rsidRPr="006F323B" w:rsidRDefault="006F323B" w:rsidP="006F323B">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 </w:t>
      </w:r>
      <w:hyperlink r:id="rId31" w:history="1">
        <w:r w:rsidRPr="000F231B">
          <w:rPr>
            <w:rStyle w:val="Hyperlink"/>
            <w:rFonts w:asciiTheme="minorHAnsi" w:hAnsiTheme="minorHAnsi" w:cstheme="minorHAnsi"/>
            <w:sz w:val="22"/>
            <w:szCs w:val="22"/>
          </w:rPr>
          <w:t>Digitalization and public services: a labour perspective</w:t>
        </w:r>
      </w:hyperlink>
      <w:r>
        <w:rPr>
          <w:rStyle w:val="eop"/>
          <w:rFonts w:asciiTheme="minorHAnsi" w:hAnsiTheme="minorHAnsi" w:cstheme="minorHAnsi"/>
          <w:sz w:val="22"/>
          <w:szCs w:val="22"/>
        </w:rPr>
        <w:t xml:space="preserve"> (Summary)</w:t>
      </w:r>
      <w:r w:rsidR="000F231B">
        <w:rPr>
          <w:rStyle w:val="eop"/>
          <w:rFonts w:asciiTheme="minorHAnsi" w:hAnsiTheme="minorHAnsi" w:cstheme="minorHAnsi"/>
          <w:sz w:val="22"/>
          <w:szCs w:val="22"/>
        </w:rPr>
        <w:t>, 10/2019</w:t>
      </w:r>
    </w:p>
    <w:p w14:paraId="75AE393B" w14:textId="77777777" w:rsidR="004A7F54" w:rsidRPr="006F323B" w:rsidRDefault="004A7F54" w:rsidP="0007567C">
      <w:pPr>
        <w:pStyle w:val="paragraph"/>
        <w:spacing w:before="0" w:beforeAutospacing="0" w:after="0" w:afterAutospacing="0"/>
        <w:jc w:val="both"/>
        <w:textAlignment w:val="baseline"/>
        <w:rPr>
          <w:rStyle w:val="eop"/>
          <w:rFonts w:asciiTheme="minorHAnsi" w:hAnsiTheme="minorHAnsi" w:cstheme="minorHAnsi"/>
          <w:sz w:val="22"/>
          <w:szCs w:val="22"/>
        </w:rPr>
      </w:pPr>
    </w:p>
    <w:p w14:paraId="258F8B99" w14:textId="012C5F53" w:rsidR="00011E5F" w:rsidRDefault="00011E5F" w:rsidP="00011E5F">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w:t>
      </w:r>
      <w:r w:rsidR="002F7428">
        <w:rPr>
          <w:rStyle w:val="eop"/>
          <w:rFonts w:asciiTheme="minorHAnsi" w:hAnsiTheme="minorHAnsi" w:cstheme="minorHAnsi"/>
          <w:b/>
          <w:bCs/>
          <w:sz w:val="22"/>
          <w:szCs w:val="22"/>
        </w:rPr>
        <w:t>6</w:t>
      </w:r>
      <w:r>
        <w:rPr>
          <w:rStyle w:val="eop"/>
          <w:rFonts w:asciiTheme="minorHAnsi" w:hAnsiTheme="minorHAnsi" w:cstheme="minorHAnsi"/>
          <w:b/>
          <w:bCs/>
          <w:sz w:val="22"/>
          <w:szCs w:val="22"/>
        </w:rPr>
        <w:t xml:space="preserve"> </w:t>
      </w:r>
      <w:r w:rsidR="002F7428">
        <w:rPr>
          <w:rStyle w:val="eop"/>
          <w:rFonts w:asciiTheme="minorHAnsi" w:hAnsiTheme="minorHAnsi" w:cstheme="minorHAnsi"/>
          <w:b/>
          <w:bCs/>
          <w:sz w:val="22"/>
          <w:szCs w:val="22"/>
        </w:rPr>
        <w:t xml:space="preserve"> The </w:t>
      </w:r>
      <w:r w:rsidR="002F7428" w:rsidRPr="002F7428">
        <w:rPr>
          <w:rStyle w:val="eop"/>
          <w:rFonts w:asciiTheme="minorHAnsi" w:hAnsiTheme="minorHAnsi" w:cstheme="minorHAnsi"/>
          <w:b/>
          <w:bCs/>
          <w:sz w:val="22"/>
          <w:szCs w:val="22"/>
        </w:rPr>
        <w:t>climate crisis, public emergencies</w:t>
      </w:r>
      <w:r w:rsidR="002F7428">
        <w:rPr>
          <w:rStyle w:val="eop"/>
          <w:rFonts w:asciiTheme="minorHAnsi" w:hAnsiTheme="minorHAnsi" w:cstheme="minorHAnsi"/>
          <w:b/>
          <w:bCs/>
          <w:sz w:val="22"/>
          <w:szCs w:val="22"/>
        </w:rPr>
        <w:t xml:space="preserve"> </w:t>
      </w:r>
      <w:r w:rsidR="002F7428" w:rsidRPr="002F7428">
        <w:rPr>
          <w:rStyle w:val="eop"/>
          <w:rFonts w:asciiTheme="minorHAnsi" w:hAnsiTheme="minorHAnsi" w:cstheme="minorHAnsi"/>
          <w:b/>
          <w:bCs/>
          <w:sz w:val="22"/>
          <w:szCs w:val="22"/>
        </w:rPr>
        <w:t>and environmental protection</w:t>
      </w:r>
    </w:p>
    <w:p w14:paraId="23DE9E4E" w14:textId="5EF8394C" w:rsidR="00D904C3" w:rsidRPr="00CC7F1E" w:rsidRDefault="00D904C3" w:rsidP="00011E5F">
      <w:pPr>
        <w:pStyle w:val="paragraph"/>
        <w:spacing w:after="0"/>
        <w:jc w:val="both"/>
        <w:textAlignment w:val="baseline"/>
        <w:rPr>
          <w:rFonts w:asciiTheme="minorHAnsi" w:hAnsiTheme="minorHAnsi" w:cstheme="minorHAnsi"/>
          <w:sz w:val="22"/>
          <w:szCs w:val="22"/>
        </w:rPr>
      </w:pPr>
      <w:r w:rsidRPr="00CC7F1E">
        <w:rPr>
          <w:rFonts w:asciiTheme="minorHAnsi" w:hAnsiTheme="minorHAnsi" w:cstheme="minorHAnsi"/>
          <w:sz w:val="22"/>
          <w:szCs w:val="22"/>
        </w:rPr>
        <w:t xml:space="preserve">Cities produce around 70% of global greenhouse emissions and consume about two thirds of the world’s energy. Urban areas also concentrate more than half of the world’s population, and that figure is expected to increase to 68% by 2050. Cities and urbanisation inevitably have a strong impact on the climate, ecosystems and biodiversity. As they concentrate and intensify human-induced warming locally, they contribute to more frequent hot extremes and heatwaves. Natural disasters, epidemics and pandemics, war and conflict additionally impose serious challenges to local communities and to public service workers, especially first responders and frontline workers, many of whom depend on local and regional governments (LRGs). These emergencies are made worse by the negative impacts of “man-made disasters” such as austerity/budget cuts, privatization, outsourcing, short staffing, and lack of regular trained staff. </w:t>
      </w:r>
    </w:p>
    <w:p w14:paraId="1AE9B0FB" w14:textId="4D9B7607" w:rsidR="00D904C3" w:rsidRPr="00463FBE" w:rsidRDefault="00D904C3" w:rsidP="00011E5F">
      <w:pPr>
        <w:pStyle w:val="paragraph"/>
        <w:spacing w:after="0"/>
        <w:jc w:val="both"/>
        <w:textAlignment w:val="baseline"/>
        <w:rPr>
          <w:rStyle w:val="eop"/>
          <w:rFonts w:asciiTheme="minorHAnsi" w:hAnsiTheme="minorHAnsi" w:cstheme="minorHAnsi"/>
          <w:sz w:val="22"/>
          <w:szCs w:val="22"/>
        </w:rPr>
      </w:pPr>
      <w:r w:rsidRPr="00CC7F1E">
        <w:rPr>
          <w:rFonts w:asciiTheme="minorHAnsi" w:hAnsiTheme="minorHAnsi" w:cstheme="minorHAnsi"/>
          <w:sz w:val="22"/>
          <w:szCs w:val="22"/>
        </w:rPr>
        <w:t xml:space="preserve">None of these challenges </w:t>
      </w:r>
      <w:r w:rsidR="00FD45CE" w:rsidRPr="00CC7F1E">
        <w:rPr>
          <w:rFonts w:asciiTheme="minorHAnsi" w:hAnsiTheme="minorHAnsi" w:cstheme="minorHAnsi"/>
          <w:sz w:val="22"/>
          <w:szCs w:val="22"/>
        </w:rPr>
        <w:t>can be</w:t>
      </w:r>
      <w:r w:rsidRPr="00CC7F1E">
        <w:rPr>
          <w:rFonts w:asciiTheme="minorHAnsi" w:hAnsiTheme="minorHAnsi" w:cstheme="minorHAnsi"/>
          <w:sz w:val="22"/>
          <w:szCs w:val="22"/>
        </w:rPr>
        <w:t xml:space="preserve"> tackle</w:t>
      </w:r>
      <w:r w:rsidR="00FD45CE" w:rsidRPr="00CC7F1E">
        <w:rPr>
          <w:rFonts w:asciiTheme="minorHAnsi" w:hAnsiTheme="minorHAnsi" w:cstheme="minorHAnsi"/>
          <w:sz w:val="22"/>
          <w:szCs w:val="22"/>
        </w:rPr>
        <w:t xml:space="preserve">d </w:t>
      </w:r>
      <w:r w:rsidR="00503964">
        <w:rPr>
          <w:rFonts w:asciiTheme="minorHAnsi" w:hAnsiTheme="minorHAnsi" w:cstheme="minorHAnsi"/>
          <w:sz w:val="22"/>
          <w:szCs w:val="22"/>
        </w:rPr>
        <w:t xml:space="preserve">nor </w:t>
      </w:r>
      <w:r w:rsidR="00FD45CE" w:rsidRPr="00CC7F1E">
        <w:rPr>
          <w:rFonts w:asciiTheme="minorHAnsi" w:hAnsiTheme="minorHAnsi" w:cstheme="minorHAnsi"/>
          <w:sz w:val="22"/>
          <w:szCs w:val="22"/>
        </w:rPr>
        <w:t xml:space="preserve">the policy measures intended to address </w:t>
      </w:r>
      <w:r w:rsidRPr="00CC7F1E">
        <w:rPr>
          <w:rFonts w:asciiTheme="minorHAnsi" w:hAnsiTheme="minorHAnsi" w:cstheme="minorHAnsi"/>
          <w:sz w:val="22"/>
          <w:szCs w:val="22"/>
        </w:rPr>
        <w:t xml:space="preserve">them  </w:t>
      </w:r>
      <w:r w:rsidR="00503964">
        <w:rPr>
          <w:rFonts w:asciiTheme="minorHAnsi" w:hAnsiTheme="minorHAnsi" w:cstheme="minorHAnsi"/>
          <w:sz w:val="22"/>
          <w:szCs w:val="22"/>
        </w:rPr>
        <w:t xml:space="preserve">can be </w:t>
      </w:r>
      <w:r w:rsidRPr="00CC7F1E">
        <w:rPr>
          <w:rFonts w:asciiTheme="minorHAnsi" w:hAnsiTheme="minorHAnsi" w:cstheme="minorHAnsi"/>
          <w:sz w:val="22"/>
          <w:szCs w:val="22"/>
        </w:rPr>
        <w:t xml:space="preserve">implemented without the many frontline </w:t>
      </w:r>
      <w:r w:rsidR="00503964">
        <w:rPr>
          <w:rFonts w:asciiTheme="minorHAnsi" w:hAnsiTheme="minorHAnsi" w:cstheme="minorHAnsi"/>
          <w:sz w:val="22"/>
          <w:szCs w:val="22"/>
        </w:rPr>
        <w:t xml:space="preserve">professions delivering </w:t>
      </w:r>
      <w:r w:rsidRPr="00CC7F1E">
        <w:rPr>
          <w:rFonts w:asciiTheme="minorHAnsi" w:hAnsiTheme="minorHAnsi" w:cstheme="minorHAnsi"/>
          <w:sz w:val="22"/>
          <w:szCs w:val="22"/>
        </w:rPr>
        <w:t xml:space="preserve">LRGs services. Ranging from water and sanitation to waste collection and disposal services; from urban planners and engineers to green space/landscaping services; from firefighters and first emergency responders to park rangers and many more, bringing de-carbonisation, </w:t>
      </w:r>
      <w:r w:rsidR="00674594" w:rsidRPr="00CC7F1E">
        <w:rPr>
          <w:rFonts w:asciiTheme="minorHAnsi" w:hAnsiTheme="minorHAnsi" w:cstheme="minorHAnsi"/>
          <w:sz w:val="22"/>
          <w:szCs w:val="22"/>
        </w:rPr>
        <w:t xml:space="preserve">disaster risk reduction (DRR) </w:t>
      </w:r>
      <w:r w:rsidRPr="00CC7F1E">
        <w:rPr>
          <w:rFonts w:asciiTheme="minorHAnsi" w:hAnsiTheme="minorHAnsi" w:cstheme="minorHAnsi"/>
          <w:sz w:val="22"/>
          <w:szCs w:val="22"/>
        </w:rPr>
        <w:t>policies and environmental measures to life on the ground requires more than ever adequate numbers of well trained, properly equipped LRG workers in decent working conditions, with full access to trade union rights and occupational safety and health (OSH).</w:t>
      </w:r>
    </w:p>
    <w:p w14:paraId="1B190155" w14:textId="0B347727" w:rsidR="00674594" w:rsidRPr="00463FBE" w:rsidRDefault="00674594" w:rsidP="00C42A25">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sidRPr="00463FBE">
        <w:rPr>
          <w:rStyle w:val="eop"/>
          <w:rFonts w:asciiTheme="minorHAnsi" w:hAnsiTheme="minorHAnsi" w:cstheme="minorHAnsi"/>
          <w:b/>
          <w:bCs/>
          <w:sz w:val="22"/>
          <w:szCs w:val="22"/>
        </w:rPr>
        <w:t xml:space="preserve">Actions: </w:t>
      </w:r>
      <w:r w:rsidRPr="00463FBE">
        <w:rPr>
          <w:rStyle w:val="eop"/>
          <w:rFonts w:asciiTheme="minorHAnsi" w:hAnsiTheme="minorHAnsi" w:cstheme="minorHAnsi"/>
          <w:sz w:val="22"/>
          <w:szCs w:val="22"/>
        </w:rPr>
        <w:t>PSI and its LRG affiliates will</w:t>
      </w:r>
    </w:p>
    <w:p w14:paraId="0C39A010" w14:textId="5DB7F186" w:rsidR="00674594" w:rsidRPr="009A054D" w:rsidRDefault="00674594" w:rsidP="006336BA">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b/>
          <w:bCs/>
        </w:rPr>
      </w:pPr>
      <w:r w:rsidRPr="009A054D">
        <w:rPr>
          <w:rStyle w:val="eop"/>
          <w:rFonts w:eastAsia="Times New Roman" w:cstheme="minorHAnsi"/>
          <w:b/>
          <w:bCs/>
        </w:rPr>
        <w:t xml:space="preserve">Promote and require LRG </w:t>
      </w:r>
      <w:r w:rsidR="00503964">
        <w:rPr>
          <w:rStyle w:val="eop"/>
          <w:rFonts w:eastAsia="Times New Roman" w:cstheme="minorHAnsi"/>
          <w:b/>
          <w:bCs/>
        </w:rPr>
        <w:t xml:space="preserve">employers’ </w:t>
      </w:r>
      <w:r w:rsidRPr="009A054D">
        <w:rPr>
          <w:rStyle w:val="eop"/>
          <w:rFonts w:eastAsia="Times New Roman" w:cstheme="minorHAnsi"/>
          <w:b/>
          <w:bCs/>
        </w:rPr>
        <w:t xml:space="preserve">compliance with the </w:t>
      </w:r>
      <w:hyperlink r:id="rId32" w:history="1">
        <w:r w:rsidR="009A054D" w:rsidRPr="009A054D">
          <w:rPr>
            <w:rStyle w:val="Hyperlink"/>
            <w:rFonts w:eastAsia="Times New Roman" w:cstheme="minorHAnsi"/>
            <w:b/>
            <w:bCs/>
          </w:rPr>
          <w:t>ILO Guidelines on Public Emergency Services (PES)</w:t>
        </w:r>
      </w:hyperlink>
    </w:p>
    <w:p w14:paraId="450FE285" w14:textId="5D00EB48" w:rsidR="006336BA" w:rsidRDefault="009A054D" w:rsidP="006336BA">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rPr>
      </w:pPr>
      <w:r w:rsidRPr="007F50DC">
        <w:rPr>
          <w:rStyle w:val="eop"/>
          <w:rFonts w:eastAsia="Times New Roman" w:cstheme="minorHAnsi"/>
          <w:b/>
          <w:bCs/>
        </w:rPr>
        <w:t>A</w:t>
      </w:r>
      <w:r w:rsidR="006336BA" w:rsidRPr="007F50DC">
        <w:rPr>
          <w:rStyle w:val="eop"/>
          <w:rFonts w:eastAsia="Times New Roman" w:cstheme="minorHAnsi"/>
          <w:b/>
          <w:bCs/>
        </w:rPr>
        <w:t xml:space="preserve">dvocate for </w:t>
      </w:r>
      <w:r w:rsidR="00406714" w:rsidRPr="007F50DC">
        <w:rPr>
          <w:rStyle w:val="eop"/>
          <w:rFonts w:eastAsia="Times New Roman" w:cstheme="minorHAnsi"/>
          <w:b/>
          <w:bCs/>
        </w:rPr>
        <w:t xml:space="preserve">the involvement of </w:t>
      </w:r>
      <w:r w:rsidRPr="007F50DC">
        <w:rPr>
          <w:rStyle w:val="eop"/>
          <w:rFonts w:eastAsia="Times New Roman" w:cstheme="minorHAnsi"/>
          <w:b/>
          <w:bCs/>
        </w:rPr>
        <w:t xml:space="preserve">LRG workers </w:t>
      </w:r>
      <w:r w:rsidR="00503964">
        <w:rPr>
          <w:rStyle w:val="eop"/>
          <w:rFonts w:eastAsia="Times New Roman" w:cstheme="minorHAnsi"/>
          <w:b/>
          <w:bCs/>
        </w:rPr>
        <w:t xml:space="preserve">and their unions </w:t>
      </w:r>
      <w:r>
        <w:rPr>
          <w:rStyle w:val="eop"/>
          <w:rFonts w:eastAsia="Times New Roman" w:cstheme="minorHAnsi"/>
        </w:rPr>
        <w:t xml:space="preserve">from all relevant </w:t>
      </w:r>
      <w:r w:rsidR="00890333">
        <w:rPr>
          <w:rStyle w:val="eop"/>
          <w:rFonts w:eastAsia="Times New Roman" w:cstheme="minorHAnsi"/>
        </w:rPr>
        <w:t>local public service</w:t>
      </w:r>
      <w:r w:rsidR="00406714">
        <w:rPr>
          <w:rStyle w:val="eop"/>
          <w:rFonts w:eastAsia="Times New Roman" w:cstheme="minorHAnsi"/>
        </w:rPr>
        <w:t xml:space="preserve"> professions </w:t>
      </w:r>
      <w:r w:rsidR="00C174A9">
        <w:rPr>
          <w:rStyle w:val="eop"/>
          <w:rFonts w:eastAsia="Times New Roman" w:cstheme="minorHAnsi"/>
        </w:rPr>
        <w:t xml:space="preserve">besides public emergency workers </w:t>
      </w:r>
      <w:r w:rsidR="00890333">
        <w:rPr>
          <w:rStyle w:val="eop"/>
          <w:rFonts w:eastAsia="Times New Roman" w:cstheme="minorHAnsi"/>
        </w:rPr>
        <w:t>(e.g</w:t>
      </w:r>
      <w:r w:rsidR="006336BA">
        <w:rPr>
          <w:rStyle w:val="eop"/>
          <w:rFonts w:eastAsia="Times New Roman" w:cstheme="minorHAnsi"/>
        </w:rPr>
        <w:t>.</w:t>
      </w:r>
      <w:r w:rsidR="00890333">
        <w:rPr>
          <w:rStyle w:val="eop"/>
          <w:rFonts w:eastAsia="Times New Roman" w:cstheme="minorHAnsi"/>
        </w:rPr>
        <w:t xml:space="preserve"> water and sanitation, waste, social care, housing</w:t>
      </w:r>
      <w:r w:rsidR="00406714">
        <w:rPr>
          <w:rStyle w:val="eop"/>
          <w:rFonts w:eastAsia="Times New Roman" w:cstheme="minorHAnsi"/>
        </w:rPr>
        <w:t>, green spaces, natural par</w:t>
      </w:r>
      <w:r w:rsidR="006336BA">
        <w:rPr>
          <w:rStyle w:val="eop"/>
          <w:rFonts w:eastAsia="Times New Roman" w:cstheme="minorHAnsi"/>
        </w:rPr>
        <w:t>k</w:t>
      </w:r>
      <w:r w:rsidR="00406714">
        <w:rPr>
          <w:rStyle w:val="eop"/>
          <w:rFonts w:eastAsia="Times New Roman" w:cstheme="minorHAnsi"/>
        </w:rPr>
        <w:t xml:space="preserve">s, </w:t>
      </w:r>
      <w:r w:rsidR="00890333">
        <w:rPr>
          <w:rStyle w:val="eop"/>
          <w:rFonts w:eastAsia="Times New Roman" w:cstheme="minorHAnsi"/>
        </w:rPr>
        <w:t>etc.)</w:t>
      </w:r>
      <w:r w:rsidR="00674594" w:rsidRPr="00890333">
        <w:rPr>
          <w:rStyle w:val="eop"/>
          <w:rFonts w:eastAsia="Times New Roman" w:cstheme="minorHAnsi"/>
        </w:rPr>
        <w:t xml:space="preserve"> </w:t>
      </w:r>
      <w:r w:rsidR="00674594" w:rsidRPr="007F50DC">
        <w:rPr>
          <w:rStyle w:val="eop"/>
          <w:rFonts w:eastAsia="Times New Roman" w:cstheme="minorHAnsi"/>
          <w:b/>
          <w:bCs/>
        </w:rPr>
        <w:t>in the design of</w:t>
      </w:r>
      <w:r w:rsidR="007F50DC">
        <w:rPr>
          <w:rStyle w:val="eop"/>
          <w:rFonts w:eastAsia="Times New Roman" w:cstheme="minorHAnsi"/>
          <w:b/>
          <w:bCs/>
        </w:rPr>
        <w:t xml:space="preserve"> local and national government</w:t>
      </w:r>
      <w:r w:rsidR="00674594" w:rsidRPr="007F50DC">
        <w:rPr>
          <w:rStyle w:val="eop"/>
          <w:rFonts w:eastAsia="Times New Roman" w:cstheme="minorHAnsi"/>
          <w:b/>
          <w:bCs/>
        </w:rPr>
        <w:t xml:space="preserve"> policies, </w:t>
      </w:r>
      <w:r w:rsidR="006336BA" w:rsidRPr="007F50DC">
        <w:rPr>
          <w:rStyle w:val="eop"/>
          <w:rFonts w:eastAsia="Times New Roman" w:cstheme="minorHAnsi"/>
          <w:b/>
          <w:bCs/>
        </w:rPr>
        <w:t xml:space="preserve">contingency </w:t>
      </w:r>
      <w:r w:rsidR="00674594" w:rsidRPr="007F50DC">
        <w:rPr>
          <w:rStyle w:val="eop"/>
          <w:rFonts w:eastAsia="Times New Roman" w:cstheme="minorHAnsi"/>
          <w:b/>
          <w:bCs/>
        </w:rPr>
        <w:t xml:space="preserve">protocols and </w:t>
      </w:r>
      <w:r w:rsidR="006336BA" w:rsidRPr="007F50DC">
        <w:rPr>
          <w:rStyle w:val="eop"/>
          <w:rFonts w:eastAsia="Times New Roman" w:cstheme="minorHAnsi"/>
          <w:b/>
          <w:bCs/>
        </w:rPr>
        <w:t xml:space="preserve">crises </w:t>
      </w:r>
      <w:r w:rsidR="00674594" w:rsidRPr="007F50DC">
        <w:rPr>
          <w:rStyle w:val="eop"/>
          <w:rFonts w:eastAsia="Times New Roman" w:cstheme="minorHAnsi"/>
          <w:b/>
          <w:bCs/>
        </w:rPr>
        <w:t xml:space="preserve">governance </w:t>
      </w:r>
      <w:r w:rsidR="00890333" w:rsidRPr="007F50DC">
        <w:rPr>
          <w:rStyle w:val="eop"/>
          <w:rFonts w:eastAsia="Times New Roman" w:cstheme="minorHAnsi"/>
          <w:b/>
          <w:bCs/>
        </w:rPr>
        <w:t>systems</w:t>
      </w:r>
      <w:r w:rsidR="00890333" w:rsidRPr="00890333">
        <w:rPr>
          <w:rStyle w:val="eop"/>
          <w:rFonts w:eastAsia="Times New Roman" w:cstheme="minorHAnsi"/>
        </w:rPr>
        <w:t xml:space="preserve"> to effectively respond to </w:t>
      </w:r>
      <w:r w:rsidR="00674594" w:rsidRPr="00890333">
        <w:rPr>
          <w:rStyle w:val="eop"/>
          <w:rFonts w:eastAsia="Times New Roman" w:cstheme="minorHAnsi"/>
        </w:rPr>
        <w:t xml:space="preserve">public </w:t>
      </w:r>
      <w:r w:rsidR="00890333" w:rsidRPr="00890333">
        <w:rPr>
          <w:rStyle w:val="eop"/>
          <w:rFonts w:eastAsia="Times New Roman" w:cstheme="minorHAnsi"/>
        </w:rPr>
        <w:t xml:space="preserve">emergencies, including </w:t>
      </w:r>
      <w:r w:rsidR="00890333">
        <w:rPr>
          <w:rStyle w:val="eop"/>
          <w:rFonts w:eastAsia="Times New Roman" w:cstheme="minorHAnsi"/>
        </w:rPr>
        <w:t xml:space="preserve">extreme </w:t>
      </w:r>
      <w:r w:rsidR="00890333" w:rsidRPr="00890333">
        <w:rPr>
          <w:rStyle w:val="eop"/>
          <w:rFonts w:eastAsia="Times New Roman" w:cstheme="minorHAnsi"/>
        </w:rPr>
        <w:t xml:space="preserve">climate </w:t>
      </w:r>
      <w:r w:rsidR="00890333">
        <w:rPr>
          <w:rStyle w:val="eop"/>
          <w:rFonts w:eastAsia="Times New Roman" w:cstheme="minorHAnsi"/>
        </w:rPr>
        <w:t>events, disasters and pandemics</w:t>
      </w:r>
    </w:p>
    <w:p w14:paraId="6B0A4098" w14:textId="3DFB3AF7" w:rsidR="006336BA" w:rsidRPr="006336BA" w:rsidRDefault="006336BA" w:rsidP="006336BA">
      <w:pPr>
        <w:pStyle w:val="ListParagraph"/>
        <w:numPr>
          <w:ilvl w:val="0"/>
          <w:numId w:val="8"/>
        </w:numPr>
        <w:pBdr>
          <w:top w:val="single" w:sz="4" w:space="1" w:color="auto"/>
          <w:left w:val="single" w:sz="4" w:space="4" w:color="auto"/>
          <w:bottom w:val="single" w:sz="4" w:space="1" w:color="auto"/>
          <w:right w:val="single" w:sz="4" w:space="4" w:color="auto"/>
        </w:pBdr>
        <w:rPr>
          <w:rStyle w:val="eop"/>
          <w:rFonts w:eastAsia="Times New Roman" w:cstheme="minorHAnsi"/>
        </w:rPr>
      </w:pPr>
      <w:r w:rsidRPr="007F50DC">
        <w:rPr>
          <w:rStyle w:val="eop"/>
          <w:rFonts w:eastAsia="Times New Roman" w:cstheme="minorHAnsi"/>
          <w:b/>
          <w:bCs/>
        </w:rPr>
        <w:t xml:space="preserve">Influence and lobby LRGs, national governments and international </w:t>
      </w:r>
      <w:r w:rsidRPr="00CC7F1E">
        <w:rPr>
          <w:rStyle w:val="eop"/>
          <w:rFonts w:eastAsia="Times New Roman" w:cstheme="minorHAnsi"/>
          <w:b/>
          <w:bCs/>
        </w:rPr>
        <w:t>organisations</w:t>
      </w:r>
      <w:r w:rsidRPr="007F50DC">
        <w:rPr>
          <w:rStyle w:val="eop"/>
          <w:rFonts w:eastAsia="Times New Roman" w:cstheme="minorHAnsi"/>
        </w:rPr>
        <w:t xml:space="preserve"> to adequately fund, staff</w:t>
      </w:r>
      <w:r w:rsidR="007F50DC" w:rsidRPr="007F50DC">
        <w:rPr>
          <w:rStyle w:val="eop"/>
          <w:rFonts w:eastAsia="Times New Roman" w:cstheme="minorHAnsi"/>
        </w:rPr>
        <w:t>,</w:t>
      </w:r>
      <w:r w:rsidRPr="007F50DC">
        <w:rPr>
          <w:rStyle w:val="eop"/>
          <w:rFonts w:eastAsia="Times New Roman" w:cstheme="minorHAnsi"/>
        </w:rPr>
        <w:t xml:space="preserve"> train and guarantee decent conditions </w:t>
      </w:r>
      <w:r w:rsidR="00503964">
        <w:rPr>
          <w:rStyle w:val="eop"/>
          <w:rFonts w:eastAsia="Times New Roman" w:cstheme="minorHAnsi"/>
        </w:rPr>
        <w:t>for</w:t>
      </w:r>
      <w:r w:rsidR="007F50DC">
        <w:rPr>
          <w:rStyle w:val="eop"/>
          <w:rFonts w:eastAsia="Times New Roman" w:cstheme="minorHAnsi"/>
        </w:rPr>
        <w:t xml:space="preserve"> LRG workers </w:t>
      </w:r>
      <w:r w:rsidR="00C174A9" w:rsidRPr="007F50DC">
        <w:rPr>
          <w:rStyle w:val="eop"/>
          <w:rFonts w:eastAsia="Times New Roman" w:cstheme="minorHAnsi"/>
        </w:rPr>
        <w:t xml:space="preserve">and </w:t>
      </w:r>
      <w:r w:rsidR="007F50DC">
        <w:rPr>
          <w:rStyle w:val="eop"/>
          <w:rFonts w:eastAsia="Times New Roman" w:cstheme="minorHAnsi"/>
        </w:rPr>
        <w:t xml:space="preserve">engage in constructive dialogue and collective bargaining with their </w:t>
      </w:r>
      <w:r w:rsidR="00C174A9">
        <w:rPr>
          <w:rStyle w:val="eop"/>
          <w:rFonts w:eastAsia="Times New Roman" w:cstheme="minorHAnsi"/>
        </w:rPr>
        <w:t xml:space="preserve">union </w:t>
      </w:r>
      <w:r w:rsidRPr="006336BA">
        <w:rPr>
          <w:rStyle w:val="eop"/>
          <w:rFonts w:eastAsia="Times New Roman" w:cstheme="minorHAnsi"/>
        </w:rPr>
        <w:t xml:space="preserve">to </w:t>
      </w:r>
      <w:r w:rsidR="00C174A9">
        <w:rPr>
          <w:rStyle w:val="eop"/>
          <w:rFonts w:eastAsia="Times New Roman" w:cstheme="minorHAnsi"/>
        </w:rPr>
        <w:t>ensure effective responses to future crises</w:t>
      </w:r>
    </w:p>
    <w:p w14:paraId="035CF6A4" w14:textId="255564EB" w:rsidR="006336BA" w:rsidRDefault="006336BA" w:rsidP="006336BA">
      <w:pPr>
        <w:pStyle w:val="ListParagraph"/>
        <w:numPr>
          <w:ilvl w:val="0"/>
          <w:numId w:val="8"/>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rPr>
      </w:pPr>
      <w:r w:rsidRPr="007F50DC">
        <w:rPr>
          <w:rStyle w:val="eop"/>
          <w:rFonts w:eastAsia="Times New Roman" w:cstheme="minorHAnsi"/>
          <w:b/>
          <w:bCs/>
        </w:rPr>
        <w:t xml:space="preserve">Get involved in the promotion of progressive, </w:t>
      </w:r>
      <w:r w:rsidR="007F50DC">
        <w:rPr>
          <w:rStyle w:val="eop"/>
          <w:rFonts w:eastAsia="Times New Roman" w:cstheme="minorHAnsi"/>
          <w:b/>
          <w:bCs/>
        </w:rPr>
        <w:t xml:space="preserve">sustainable, </w:t>
      </w:r>
      <w:r w:rsidRPr="007F50DC">
        <w:rPr>
          <w:rStyle w:val="eop"/>
          <w:rFonts w:eastAsia="Times New Roman" w:cstheme="minorHAnsi"/>
          <w:b/>
          <w:bCs/>
        </w:rPr>
        <w:t>green urban policies</w:t>
      </w:r>
      <w:r w:rsidR="00D859C0">
        <w:rPr>
          <w:rStyle w:val="eop"/>
          <w:rFonts w:eastAsia="Times New Roman" w:cstheme="minorHAnsi"/>
          <w:b/>
          <w:bCs/>
        </w:rPr>
        <w:t xml:space="preserve"> </w:t>
      </w:r>
      <w:r w:rsidR="00D859C0" w:rsidRPr="00D859C0">
        <w:rPr>
          <w:rStyle w:val="eop"/>
          <w:rFonts w:eastAsia="Times New Roman" w:cstheme="minorHAnsi"/>
        </w:rPr>
        <w:t>in connection with local public service</w:t>
      </w:r>
      <w:r w:rsidR="00C42A25">
        <w:rPr>
          <w:rStyle w:val="eop"/>
          <w:rFonts w:eastAsia="Times New Roman" w:cstheme="minorHAnsi"/>
        </w:rPr>
        <w:t>s</w:t>
      </w:r>
      <w:r>
        <w:rPr>
          <w:rStyle w:val="eop"/>
          <w:rFonts w:eastAsia="Times New Roman" w:cstheme="minorHAnsi"/>
        </w:rPr>
        <w:t>, including support</w:t>
      </w:r>
      <w:r w:rsidR="007F50DC">
        <w:rPr>
          <w:rStyle w:val="eop"/>
          <w:rFonts w:eastAsia="Times New Roman" w:cstheme="minorHAnsi"/>
        </w:rPr>
        <w:t xml:space="preserve">ing a shift towards clean urban </w:t>
      </w:r>
      <w:r>
        <w:rPr>
          <w:rStyle w:val="eop"/>
          <w:rFonts w:eastAsia="Times New Roman" w:cstheme="minorHAnsi"/>
        </w:rPr>
        <w:t>public transport</w:t>
      </w:r>
      <w:r w:rsidR="007F50DC">
        <w:rPr>
          <w:rStyle w:val="eop"/>
          <w:rFonts w:eastAsia="Times New Roman" w:cstheme="minorHAnsi"/>
        </w:rPr>
        <w:t xml:space="preserve"> systems; </w:t>
      </w:r>
      <w:r w:rsidR="00C174A9">
        <w:rPr>
          <w:rStyle w:val="eop"/>
          <w:rFonts w:eastAsia="Times New Roman" w:cstheme="minorHAnsi"/>
        </w:rPr>
        <w:t>(re)building the stock public and social housing</w:t>
      </w:r>
      <w:r w:rsidR="007F50DC">
        <w:rPr>
          <w:rStyle w:val="eop"/>
          <w:rFonts w:eastAsia="Times New Roman" w:cstheme="minorHAnsi"/>
        </w:rPr>
        <w:t xml:space="preserve">; </w:t>
      </w:r>
      <w:r w:rsidR="00C174A9">
        <w:rPr>
          <w:rStyle w:val="eop"/>
          <w:rFonts w:eastAsia="Times New Roman" w:cstheme="minorHAnsi"/>
        </w:rPr>
        <w:t>retrofitting public buildings</w:t>
      </w:r>
      <w:r w:rsidR="007F50DC">
        <w:rPr>
          <w:rStyle w:val="eop"/>
          <w:rFonts w:eastAsia="Times New Roman" w:cstheme="minorHAnsi"/>
        </w:rPr>
        <w:t xml:space="preserve">; </w:t>
      </w:r>
      <w:r w:rsidR="00C174A9">
        <w:rPr>
          <w:rStyle w:val="eop"/>
          <w:rFonts w:eastAsia="Times New Roman" w:cstheme="minorHAnsi"/>
        </w:rPr>
        <w:t xml:space="preserve">promoting </w:t>
      </w:r>
      <w:r w:rsidR="007F50DC">
        <w:rPr>
          <w:rStyle w:val="eop"/>
          <w:rFonts w:eastAsia="Times New Roman" w:cstheme="minorHAnsi"/>
        </w:rPr>
        <w:t xml:space="preserve">sustainable </w:t>
      </w:r>
      <w:r w:rsidR="00C174A9">
        <w:rPr>
          <w:rStyle w:val="eop"/>
          <w:rFonts w:eastAsia="Times New Roman" w:cstheme="minorHAnsi"/>
        </w:rPr>
        <w:t>public water use</w:t>
      </w:r>
      <w:r w:rsidR="007F50DC">
        <w:rPr>
          <w:rStyle w:val="eop"/>
          <w:rFonts w:eastAsia="Times New Roman" w:cstheme="minorHAnsi"/>
        </w:rPr>
        <w:t xml:space="preserve"> and recycling systems; </w:t>
      </w:r>
      <w:r w:rsidR="00C174A9">
        <w:rPr>
          <w:rStyle w:val="eop"/>
          <w:rFonts w:eastAsia="Times New Roman" w:cstheme="minorHAnsi"/>
        </w:rPr>
        <w:t xml:space="preserve">reduce, reuse and recycle </w:t>
      </w:r>
      <w:r w:rsidR="007F50DC">
        <w:rPr>
          <w:rStyle w:val="eop"/>
          <w:rFonts w:eastAsia="Times New Roman" w:cstheme="minorHAnsi"/>
        </w:rPr>
        <w:t xml:space="preserve">policies designed and implemented </w:t>
      </w:r>
      <w:r w:rsidR="00C174A9">
        <w:rPr>
          <w:rStyle w:val="eop"/>
          <w:rFonts w:eastAsia="Times New Roman" w:cstheme="minorHAnsi"/>
        </w:rPr>
        <w:t xml:space="preserve">in conjunction </w:t>
      </w:r>
      <w:r w:rsidR="007F50DC">
        <w:rPr>
          <w:rStyle w:val="eop"/>
          <w:rFonts w:eastAsia="Times New Roman" w:cstheme="minorHAnsi"/>
        </w:rPr>
        <w:t xml:space="preserve">with </w:t>
      </w:r>
      <w:r w:rsidR="00C174A9">
        <w:rPr>
          <w:rStyle w:val="eop"/>
          <w:rFonts w:eastAsia="Times New Roman" w:cstheme="minorHAnsi"/>
        </w:rPr>
        <w:t>waste workers</w:t>
      </w:r>
      <w:r w:rsidR="00C42A25">
        <w:rPr>
          <w:rStyle w:val="eop"/>
          <w:rFonts w:eastAsia="Times New Roman" w:cstheme="minorHAnsi"/>
        </w:rPr>
        <w:t xml:space="preserve"> and their representative organisations</w:t>
      </w:r>
    </w:p>
    <w:p w14:paraId="108EBB0E" w14:textId="0DE20DC3" w:rsidR="00A71D69" w:rsidRDefault="007F50DC" w:rsidP="006336BA">
      <w:pPr>
        <w:pStyle w:val="ListParagraph"/>
        <w:numPr>
          <w:ilvl w:val="0"/>
          <w:numId w:val="8"/>
        </w:numPr>
        <w:pBdr>
          <w:top w:val="single" w:sz="4" w:space="1" w:color="auto"/>
          <w:left w:val="single" w:sz="4" w:space="4" w:color="auto"/>
          <w:bottom w:val="single" w:sz="4" w:space="1" w:color="auto"/>
          <w:right w:val="single" w:sz="4" w:space="4" w:color="auto"/>
        </w:pBdr>
        <w:spacing w:after="0"/>
        <w:ind w:left="714" w:hanging="357"/>
        <w:rPr>
          <w:rStyle w:val="eop"/>
          <w:rFonts w:eastAsia="Times New Roman" w:cstheme="minorHAnsi"/>
        </w:rPr>
      </w:pPr>
      <w:r w:rsidRPr="009C7F19">
        <w:rPr>
          <w:rStyle w:val="eop"/>
          <w:rFonts w:eastAsia="Times New Roman" w:cstheme="minorHAnsi"/>
          <w:b/>
          <w:bCs/>
        </w:rPr>
        <w:t>Build a</w:t>
      </w:r>
      <w:r w:rsidR="00A71D69" w:rsidRPr="009C7F19">
        <w:rPr>
          <w:rStyle w:val="eop"/>
          <w:rFonts w:eastAsia="Times New Roman" w:cstheme="minorHAnsi"/>
          <w:b/>
          <w:bCs/>
        </w:rPr>
        <w:t xml:space="preserve">lliances with </w:t>
      </w:r>
      <w:r w:rsidRPr="009C7F19">
        <w:rPr>
          <w:rStyle w:val="eop"/>
          <w:rFonts w:eastAsia="Times New Roman" w:cstheme="minorHAnsi"/>
          <w:b/>
          <w:bCs/>
        </w:rPr>
        <w:t xml:space="preserve">other </w:t>
      </w:r>
      <w:r w:rsidR="00D859C0">
        <w:rPr>
          <w:rStyle w:val="eop"/>
          <w:rFonts w:eastAsia="Times New Roman" w:cstheme="minorHAnsi"/>
          <w:b/>
          <w:bCs/>
        </w:rPr>
        <w:t>GUFs</w:t>
      </w:r>
      <w:r w:rsidR="00A71D69" w:rsidRPr="009C7F19">
        <w:rPr>
          <w:rStyle w:val="eop"/>
          <w:rFonts w:eastAsia="Times New Roman" w:cstheme="minorHAnsi"/>
          <w:b/>
          <w:bCs/>
        </w:rPr>
        <w:t>, CSOs and progressive LRG employers</w:t>
      </w:r>
      <w:r>
        <w:rPr>
          <w:rStyle w:val="eop"/>
          <w:rFonts w:eastAsia="Times New Roman" w:cstheme="minorHAnsi"/>
        </w:rPr>
        <w:t xml:space="preserve"> to pilot just transition approaches and good practices in specific cities and territories</w:t>
      </w:r>
      <w:r w:rsidR="00A71D69">
        <w:rPr>
          <w:rStyle w:val="eop"/>
          <w:rFonts w:eastAsia="Times New Roman" w:cstheme="minorHAnsi"/>
        </w:rPr>
        <w:t xml:space="preserve">. </w:t>
      </w:r>
    </w:p>
    <w:p w14:paraId="39E39650" w14:textId="202126AF" w:rsidR="006336BA" w:rsidRPr="006336BA" w:rsidRDefault="006336BA" w:rsidP="006336BA">
      <w:pPr>
        <w:pStyle w:val="paragraph"/>
        <w:numPr>
          <w:ilvl w:val="0"/>
          <w:numId w:val="8"/>
        </w:numPr>
        <w:pBdr>
          <w:top w:val="single" w:sz="4" w:space="1" w:color="auto"/>
          <w:left w:val="single" w:sz="4" w:space="4" w:color="auto"/>
          <w:bottom w:val="single" w:sz="4" w:space="1" w:color="auto"/>
          <w:right w:val="single" w:sz="4" w:space="4" w:color="auto"/>
        </w:pBdr>
        <w:spacing w:before="0" w:beforeAutospacing="0" w:after="0" w:afterAutospacing="0"/>
        <w:ind w:left="714" w:hanging="357"/>
        <w:jc w:val="both"/>
        <w:textAlignment w:val="baseline"/>
        <w:rPr>
          <w:rStyle w:val="eop"/>
          <w:rFonts w:asciiTheme="minorHAnsi" w:hAnsiTheme="minorHAnsi" w:cstheme="minorHAnsi"/>
          <w:b/>
          <w:bCs/>
          <w:sz w:val="22"/>
          <w:szCs w:val="22"/>
        </w:rPr>
      </w:pPr>
      <w:r w:rsidRPr="00E25074">
        <w:rPr>
          <w:rStyle w:val="eop"/>
          <w:rFonts w:asciiTheme="minorHAnsi" w:hAnsiTheme="minorHAnsi" w:cstheme="minorHAnsi"/>
          <w:b/>
          <w:bCs/>
          <w:sz w:val="22"/>
          <w:szCs w:val="22"/>
        </w:rPr>
        <w:t>Peer-learn, cross-fertilise and co-strategize on real cases</w:t>
      </w:r>
      <w:r w:rsidRPr="007316B0">
        <w:rPr>
          <w:rStyle w:val="eop"/>
          <w:rFonts w:asciiTheme="minorHAnsi" w:hAnsiTheme="minorHAnsi" w:cstheme="minorHAnsi"/>
          <w:sz w:val="22"/>
          <w:szCs w:val="22"/>
        </w:rPr>
        <w:t xml:space="preserve"> through </w:t>
      </w:r>
      <w:r w:rsidR="00C42A25">
        <w:rPr>
          <w:rStyle w:val="eop"/>
          <w:rFonts w:asciiTheme="minorHAnsi" w:hAnsiTheme="minorHAnsi" w:cstheme="minorHAnsi"/>
          <w:sz w:val="22"/>
          <w:szCs w:val="22"/>
        </w:rPr>
        <w:t xml:space="preserve">an </w:t>
      </w:r>
      <w:r w:rsidRPr="007316B0">
        <w:rPr>
          <w:rStyle w:val="eop"/>
          <w:rFonts w:asciiTheme="minorHAnsi" w:hAnsiTheme="minorHAnsi" w:cstheme="minorHAnsi"/>
          <w:sz w:val="22"/>
          <w:szCs w:val="22"/>
        </w:rPr>
        <w:t xml:space="preserve">LRG union </w:t>
      </w:r>
      <w:r w:rsidR="003D1C1A">
        <w:rPr>
          <w:rStyle w:val="eop"/>
          <w:rFonts w:asciiTheme="minorHAnsi" w:hAnsiTheme="minorHAnsi" w:cstheme="minorHAnsi"/>
          <w:sz w:val="22"/>
          <w:szCs w:val="22"/>
        </w:rPr>
        <w:t xml:space="preserve">working </w:t>
      </w:r>
      <w:r w:rsidRPr="007316B0">
        <w:rPr>
          <w:rStyle w:val="eop"/>
          <w:rFonts w:asciiTheme="minorHAnsi" w:hAnsiTheme="minorHAnsi" w:cstheme="minorHAnsi"/>
          <w:sz w:val="22"/>
          <w:szCs w:val="22"/>
        </w:rPr>
        <w:t>group</w:t>
      </w:r>
      <w:r>
        <w:rPr>
          <w:rStyle w:val="eop"/>
          <w:rFonts w:asciiTheme="minorHAnsi" w:hAnsiTheme="minorHAnsi" w:cstheme="minorHAnsi"/>
          <w:sz w:val="22"/>
          <w:szCs w:val="22"/>
        </w:rPr>
        <w:t xml:space="preserve"> </w:t>
      </w:r>
      <w:r w:rsidRPr="007316B0">
        <w:rPr>
          <w:rStyle w:val="eop"/>
          <w:rFonts w:asciiTheme="minorHAnsi" w:hAnsiTheme="minorHAnsi" w:cstheme="minorHAnsi"/>
          <w:sz w:val="22"/>
          <w:szCs w:val="22"/>
        </w:rPr>
        <w:t xml:space="preserve">in cooperation with </w:t>
      </w:r>
      <w:r w:rsidR="00C174A9">
        <w:rPr>
          <w:rStyle w:val="eop"/>
          <w:rFonts w:asciiTheme="minorHAnsi" w:hAnsiTheme="minorHAnsi" w:cstheme="minorHAnsi"/>
          <w:sz w:val="22"/>
          <w:szCs w:val="22"/>
        </w:rPr>
        <w:t xml:space="preserve">the </w:t>
      </w:r>
      <w:r w:rsidRPr="007316B0">
        <w:rPr>
          <w:rStyle w:val="eop"/>
          <w:rFonts w:asciiTheme="minorHAnsi" w:hAnsiTheme="minorHAnsi" w:cstheme="minorHAnsi"/>
          <w:sz w:val="22"/>
          <w:szCs w:val="22"/>
        </w:rPr>
        <w:t xml:space="preserve">PSI </w:t>
      </w:r>
      <w:r w:rsidR="00C174A9">
        <w:rPr>
          <w:rStyle w:val="eop"/>
          <w:rFonts w:asciiTheme="minorHAnsi" w:hAnsiTheme="minorHAnsi" w:cstheme="minorHAnsi"/>
          <w:sz w:val="22"/>
          <w:szCs w:val="22"/>
        </w:rPr>
        <w:t xml:space="preserve">utilities and climate </w:t>
      </w:r>
      <w:r>
        <w:rPr>
          <w:rStyle w:val="eop"/>
          <w:rFonts w:asciiTheme="minorHAnsi" w:hAnsiTheme="minorHAnsi" w:cstheme="minorHAnsi"/>
          <w:sz w:val="22"/>
          <w:szCs w:val="22"/>
        </w:rPr>
        <w:t>programmes</w:t>
      </w:r>
      <w:r w:rsidR="009C7F19">
        <w:rPr>
          <w:rStyle w:val="eop"/>
          <w:rFonts w:asciiTheme="minorHAnsi" w:hAnsiTheme="minorHAnsi" w:cstheme="minorHAnsi"/>
          <w:sz w:val="22"/>
          <w:szCs w:val="22"/>
        </w:rPr>
        <w:t xml:space="preserve"> and allies</w:t>
      </w:r>
    </w:p>
    <w:p w14:paraId="5528357F" w14:textId="77777777" w:rsidR="009C7F19" w:rsidRDefault="009C7F19" w:rsidP="00674594">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3FE8C69E" w14:textId="1C5A7431" w:rsidR="00674594" w:rsidRPr="00674594" w:rsidRDefault="00674594" w:rsidP="00674594">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674594">
        <w:rPr>
          <w:rStyle w:val="eop"/>
          <w:rFonts w:asciiTheme="minorHAnsi" w:hAnsiTheme="minorHAnsi" w:cstheme="minorHAnsi"/>
          <w:b/>
          <w:bCs/>
          <w:sz w:val="22"/>
          <w:szCs w:val="22"/>
        </w:rPr>
        <w:t xml:space="preserve">Reference policy documents: </w:t>
      </w:r>
    </w:p>
    <w:p w14:paraId="13C755CD" w14:textId="06B33EFE" w:rsidR="00674594" w:rsidRPr="00674594" w:rsidRDefault="00674594" w:rsidP="00674594">
      <w:pPr>
        <w:pStyle w:val="paragraph"/>
        <w:numPr>
          <w:ilvl w:val="0"/>
          <w:numId w:val="19"/>
        </w:numPr>
        <w:spacing w:before="0" w:beforeAutospacing="0" w:after="0" w:afterAutospacing="0"/>
        <w:jc w:val="both"/>
        <w:textAlignment w:val="baseline"/>
        <w:rPr>
          <w:rStyle w:val="eop"/>
          <w:rFonts w:asciiTheme="minorHAnsi" w:hAnsiTheme="minorHAnsi" w:cstheme="minorHAnsi"/>
          <w:sz w:val="22"/>
          <w:szCs w:val="22"/>
        </w:rPr>
      </w:pPr>
      <w:r w:rsidRPr="00674594">
        <w:rPr>
          <w:rStyle w:val="eop"/>
          <w:rFonts w:asciiTheme="minorHAnsi" w:hAnsiTheme="minorHAnsi" w:cstheme="minorHAnsi"/>
          <w:sz w:val="22"/>
          <w:szCs w:val="22"/>
        </w:rPr>
        <w:t xml:space="preserve">Brief #10: </w:t>
      </w:r>
      <w:hyperlink r:id="rId33" w:history="1">
        <w:r w:rsidRPr="00674594">
          <w:rPr>
            <w:rStyle w:val="Hyperlink"/>
            <w:rFonts w:asciiTheme="minorHAnsi" w:hAnsiTheme="minorHAnsi" w:cstheme="minorHAnsi"/>
            <w:sz w:val="22"/>
            <w:szCs w:val="22"/>
          </w:rPr>
          <w:t>The territorial dimension of the climate crisis, public emergencies and environmental protection</w:t>
        </w:r>
      </w:hyperlink>
      <w:r>
        <w:rPr>
          <w:rStyle w:val="eop"/>
          <w:rFonts w:asciiTheme="minorHAnsi" w:hAnsiTheme="minorHAnsi" w:cstheme="minorHAnsi"/>
          <w:sz w:val="22"/>
          <w:szCs w:val="22"/>
        </w:rPr>
        <w:t>, 11/2021</w:t>
      </w:r>
    </w:p>
    <w:p w14:paraId="7F9DF441" w14:textId="4A3BE666" w:rsidR="00674594" w:rsidRDefault="00674594" w:rsidP="00674594">
      <w:pPr>
        <w:pStyle w:val="paragraph"/>
        <w:spacing w:before="0" w:beforeAutospacing="0" w:after="0" w:afterAutospacing="0"/>
        <w:jc w:val="both"/>
        <w:textAlignment w:val="baseline"/>
        <w:rPr>
          <w:rStyle w:val="eop"/>
          <w:rFonts w:cstheme="minorHAnsi"/>
        </w:rPr>
      </w:pPr>
    </w:p>
    <w:p w14:paraId="770B3C45" w14:textId="77777777" w:rsidR="00AB07F4" w:rsidRDefault="00AB07F4" w:rsidP="00363541">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05A3A90E" w14:textId="188BE7A0" w:rsidR="00363541" w:rsidRDefault="00363541" w:rsidP="00363541">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lastRenderedPageBreak/>
        <w:t>3.</w:t>
      </w:r>
      <w:r w:rsidR="002F7428">
        <w:rPr>
          <w:rStyle w:val="eop"/>
          <w:rFonts w:asciiTheme="minorHAnsi" w:hAnsiTheme="minorHAnsi" w:cstheme="minorHAnsi"/>
          <w:b/>
          <w:bCs/>
          <w:sz w:val="22"/>
          <w:szCs w:val="22"/>
        </w:rPr>
        <w:t>7</w:t>
      </w:r>
      <w:r>
        <w:rPr>
          <w:rStyle w:val="eop"/>
          <w:rFonts w:asciiTheme="minorHAnsi" w:hAnsiTheme="minorHAnsi" w:cstheme="minorHAnsi"/>
          <w:b/>
          <w:bCs/>
          <w:sz w:val="22"/>
          <w:szCs w:val="22"/>
        </w:rPr>
        <w:t xml:space="preserve"> Public services 2.0</w:t>
      </w:r>
      <w:r w:rsidR="00E3613C" w:rsidRPr="00E3613C">
        <w:rPr>
          <w:rStyle w:val="eop"/>
          <w:rFonts w:asciiTheme="minorHAnsi" w:hAnsiTheme="minorHAnsi" w:cstheme="minorHAnsi"/>
          <w:sz w:val="22"/>
          <w:szCs w:val="22"/>
        </w:rPr>
        <w:t xml:space="preserve"> </w:t>
      </w:r>
    </w:p>
    <w:p w14:paraId="6E73DC0D" w14:textId="37ECF0C8" w:rsidR="0007512F" w:rsidRDefault="0007512F" w:rsidP="00363541">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0A6BEB13" w14:textId="129DF650" w:rsidR="00AD0ADF" w:rsidRPr="00CC7F1E" w:rsidRDefault="00CC4B1F" w:rsidP="00363541">
      <w:pPr>
        <w:pStyle w:val="paragraph"/>
        <w:spacing w:before="0" w:beforeAutospacing="0" w:after="0" w:afterAutospacing="0"/>
        <w:jc w:val="both"/>
        <w:textAlignment w:val="baseline"/>
        <w:rPr>
          <w:rFonts w:asciiTheme="minorHAnsi" w:hAnsiTheme="minorHAnsi" w:cstheme="minorHAnsi"/>
          <w:sz w:val="22"/>
          <w:szCs w:val="22"/>
        </w:rPr>
      </w:pPr>
      <w:r w:rsidRPr="00CC7F1E">
        <w:rPr>
          <w:rFonts w:asciiTheme="minorHAnsi" w:hAnsiTheme="minorHAnsi" w:cstheme="minorHAnsi"/>
          <w:sz w:val="22"/>
          <w:szCs w:val="22"/>
        </w:rPr>
        <w:t>Public ownership of vital public services provides an opportunity to build a new generation of local quality public services that are innovative, participatory, accountable, democratic, and work for the workers, communities</w:t>
      </w:r>
      <w:r w:rsidR="00A43713" w:rsidRPr="00CC7F1E">
        <w:rPr>
          <w:rFonts w:asciiTheme="minorHAnsi" w:hAnsiTheme="minorHAnsi" w:cstheme="minorHAnsi"/>
          <w:sz w:val="22"/>
          <w:szCs w:val="22"/>
        </w:rPr>
        <w:t xml:space="preserve"> and the planet</w:t>
      </w:r>
      <w:r w:rsidRPr="00CC7F1E">
        <w:rPr>
          <w:rFonts w:asciiTheme="minorHAnsi" w:hAnsiTheme="minorHAnsi" w:cstheme="minorHAnsi"/>
          <w:sz w:val="22"/>
          <w:szCs w:val="22"/>
        </w:rPr>
        <w:t xml:space="preserve">. </w:t>
      </w:r>
      <w:r w:rsidR="00AD0ADF" w:rsidRPr="00CC7F1E">
        <w:rPr>
          <w:rFonts w:asciiTheme="minorHAnsi" w:hAnsiTheme="minorHAnsi" w:cstheme="minorHAnsi"/>
          <w:sz w:val="22"/>
          <w:szCs w:val="22"/>
        </w:rPr>
        <w:t>W</w:t>
      </w:r>
      <w:r w:rsidRPr="00CC7F1E">
        <w:rPr>
          <w:rFonts w:asciiTheme="minorHAnsi" w:hAnsiTheme="minorHAnsi" w:cstheme="minorHAnsi"/>
          <w:sz w:val="22"/>
          <w:szCs w:val="22"/>
        </w:rPr>
        <w:t>hen services are publicly owned and include forms of democratic governance and meaningful workers participation, they have the potential to provide a unique space to pioneer new, progressive management practices that do not necessarily or solely rely on the same performance indicators used by privately-run public services</w:t>
      </w:r>
      <w:r w:rsidR="00785481" w:rsidRPr="00CC7F1E">
        <w:rPr>
          <w:rFonts w:asciiTheme="minorHAnsi" w:hAnsiTheme="minorHAnsi" w:cstheme="minorHAnsi"/>
          <w:sz w:val="22"/>
          <w:szCs w:val="22"/>
        </w:rPr>
        <w:t>.</w:t>
      </w:r>
    </w:p>
    <w:p w14:paraId="64844E4D" w14:textId="77777777" w:rsidR="00785481" w:rsidRPr="00CC7F1E" w:rsidRDefault="00785481" w:rsidP="00363541">
      <w:pPr>
        <w:pStyle w:val="paragraph"/>
        <w:spacing w:before="0" w:beforeAutospacing="0" w:after="0" w:afterAutospacing="0"/>
        <w:jc w:val="both"/>
        <w:textAlignment w:val="baseline"/>
        <w:rPr>
          <w:rFonts w:asciiTheme="minorHAnsi" w:hAnsiTheme="minorHAnsi" w:cstheme="minorHAnsi"/>
          <w:sz w:val="22"/>
          <w:szCs w:val="22"/>
        </w:rPr>
      </w:pPr>
    </w:p>
    <w:p w14:paraId="005CB9ED" w14:textId="2C3F6DF1" w:rsidR="00D45BDC" w:rsidRPr="00CC7F1E" w:rsidRDefault="00785481" w:rsidP="00363541">
      <w:pPr>
        <w:pStyle w:val="paragraph"/>
        <w:spacing w:before="0" w:beforeAutospacing="0" w:after="0" w:afterAutospacing="0"/>
        <w:jc w:val="both"/>
        <w:textAlignment w:val="baseline"/>
        <w:rPr>
          <w:rFonts w:asciiTheme="minorHAnsi" w:hAnsiTheme="minorHAnsi" w:cstheme="minorHAnsi"/>
          <w:sz w:val="22"/>
          <w:szCs w:val="22"/>
        </w:rPr>
      </w:pPr>
      <w:r w:rsidRPr="00CC7F1E">
        <w:rPr>
          <w:rFonts w:asciiTheme="minorHAnsi" w:hAnsiTheme="minorHAnsi" w:cstheme="minorHAnsi"/>
          <w:sz w:val="22"/>
          <w:szCs w:val="22"/>
        </w:rPr>
        <w:t>When p</w:t>
      </w:r>
      <w:r w:rsidR="00AD0ADF" w:rsidRPr="00CC7F1E">
        <w:rPr>
          <w:rFonts w:asciiTheme="minorHAnsi" w:hAnsiTheme="minorHAnsi" w:cstheme="minorHAnsi"/>
          <w:sz w:val="22"/>
          <w:szCs w:val="22"/>
        </w:rPr>
        <w:t xml:space="preserve">ublic ownership and control </w:t>
      </w:r>
      <w:r w:rsidRPr="00CC7F1E">
        <w:rPr>
          <w:rFonts w:asciiTheme="minorHAnsi" w:hAnsiTheme="minorHAnsi" w:cstheme="minorHAnsi"/>
          <w:sz w:val="22"/>
          <w:szCs w:val="22"/>
        </w:rPr>
        <w:t xml:space="preserve">meets </w:t>
      </w:r>
      <w:r w:rsidR="00AD0ADF" w:rsidRPr="00CC7F1E">
        <w:rPr>
          <w:rFonts w:asciiTheme="minorHAnsi" w:hAnsiTheme="minorHAnsi" w:cstheme="minorHAnsi"/>
          <w:sz w:val="22"/>
          <w:szCs w:val="22"/>
        </w:rPr>
        <w:t xml:space="preserve">the respect of labour and union rights, </w:t>
      </w:r>
      <w:r w:rsidRPr="00CC7F1E">
        <w:rPr>
          <w:rFonts w:asciiTheme="minorHAnsi" w:hAnsiTheme="minorHAnsi" w:cstheme="minorHAnsi"/>
          <w:sz w:val="22"/>
          <w:szCs w:val="22"/>
        </w:rPr>
        <w:t xml:space="preserve">it can provide an environment conducive of the </w:t>
      </w:r>
      <w:r w:rsidR="00CC4B1F" w:rsidRPr="00CC7F1E">
        <w:rPr>
          <w:rFonts w:asciiTheme="minorHAnsi" w:hAnsiTheme="minorHAnsi" w:cstheme="minorHAnsi"/>
          <w:sz w:val="22"/>
          <w:szCs w:val="22"/>
        </w:rPr>
        <w:t>introduc</w:t>
      </w:r>
      <w:r w:rsidR="00AD0ADF" w:rsidRPr="00CC7F1E">
        <w:rPr>
          <w:rFonts w:asciiTheme="minorHAnsi" w:hAnsiTheme="minorHAnsi" w:cstheme="minorHAnsi"/>
          <w:sz w:val="22"/>
          <w:szCs w:val="22"/>
        </w:rPr>
        <w:t>tion of public service</w:t>
      </w:r>
      <w:r w:rsidR="00CC4B1F" w:rsidRPr="00CC7F1E">
        <w:rPr>
          <w:rFonts w:asciiTheme="minorHAnsi" w:hAnsiTheme="minorHAnsi" w:cstheme="minorHAnsi"/>
          <w:sz w:val="22"/>
          <w:szCs w:val="22"/>
        </w:rPr>
        <w:t xml:space="preserve"> performance </w:t>
      </w:r>
      <w:r w:rsidRPr="00CC7F1E">
        <w:rPr>
          <w:rFonts w:asciiTheme="minorHAnsi" w:hAnsiTheme="minorHAnsi" w:cstheme="minorHAnsi"/>
          <w:sz w:val="22"/>
          <w:szCs w:val="22"/>
        </w:rPr>
        <w:t xml:space="preserve">indicators based on </w:t>
      </w:r>
      <w:r w:rsidR="00CC4B1F" w:rsidRPr="00CC7F1E">
        <w:rPr>
          <w:rFonts w:asciiTheme="minorHAnsi" w:hAnsiTheme="minorHAnsi" w:cstheme="minorHAnsi"/>
          <w:sz w:val="22"/>
          <w:szCs w:val="22"/>
        </w:rPr>
        <w:t>social and environmental impact, service quality and outreach, revenue reinvestment in service, worker and citizen participation, user fee reductions, etc.</w:t>
      </w:r>
      <w:r w:rsidR="00DA65D8">
        <w:rPr>
          <w:rFonts w:asciiTheme="minorHAnsi" w:hAnsiTheme="minorHAnsi" w:cstheme="minorHAnsi"/>
          <w:sz w:val="22"/>
          <w:szCs w:val="22"/>
        </w:rPr>
        <w:t xml:space="preserve"> </w:t>
      </w:r>
      <w:r w:rsidR="00CC4B1F" w:rsidRPr="00CC7F1E">
        <w:rPr>
          <w:rFonts w:asciiTheme="minorHAnsi" w:hAnsiTheme="minorHAnsi" w:cstheme="minorHAnsi"/>
          <w:sz w:val="22"/>
          <w:szCs w:val="22"/>
        </w:rPr>
        <w:t>while ensuring long-term service viability, decent employment, and quality service with equitable access. PSI refers to this vision of the local public services we need as “Public Services 2.0”</w:t>
      </w:r>
      <w:r w:rsidR="00D45BDC" w:rsidRPr="00CC7F1E">
        <w:rPr>
          <w:rFonts w:asciiTheme="minorHAnsi" w:hAnsiTheme="minorHAnsi" w:cstheme="minorHAnsi"/>
          <w:sz w:val="22"/>
          <w:szCs w:val="22"/>
        </w:rPr>
        <w:t xml:space="preserve">. Workplace and economic democracy are integral </w:t>
      </w:r>
      <w:r w:rsidR="002874CA" w:rsidRPr="00CC7F1E">
        <w:rPr>
          <w:rFonts w:asciiTheme="minorHAnsi" w:hAnsiTheme="minorHAnsi" w:cstheme="minorHAnsi"/>
          <w:sz w:val="22"/>
          <w:szCs w:val="22"/>
        </w:rPr>
        <w:t xml:space="preserve">to </w:t>
      </w:r>
      <w:r w:rsidR="00D45BDC" w:rsidRPr="00CC7F1E">
        <w:rPr>
          <w:rFonts w:asciiTheme="minorHAnsi" w:hAnsiTheme="minorHAnsi" w:cstheme="minorHAnsi"/>
          <w:sz w:val="22"/>
          <w:szCs w:val="22"/>
        </w:rPr>
        <w:t xml:space="preserve">this vision. </w:t>
      </w:r>
    </w:p>
    <w:p w14:paraId="24799D6A" w14:textId="50993E07" w:rsidR="00D45BDC" w:rsidRPr="00CC7F1E" w:rsidRDefault="00D45BDC" w:rsidP="00363541">
      <w:pPr>
        <w:pStyle w:val="paragraph"/>
        <w:spacing w:before="0" w:beforeAutospacing="0" w:after="0" w:afterAutospacing="0"/>
        <w:jc w:val="both"/>
        <w:textAlignment w:val="baseline"/>
        <w:rPr>
          <w:rFonts w:asciiTheme="minorHAnsi" w:hAnsiTheme="minorHAnsi" w:cstheme="minorHAnsi"/>
          <w:sz w:val="22"/>
          <w:szCs w:val="22"/>
        </w:rPr>
      </w:pPr>
    </w:p>
    <w:p w14:paraId="21C0FBE2" w14:textId="57A276D0" w:rsidR="00A43713" w:rsidRPr="00457850" w:rsidRDefault="00A43713" w:rsidP="002874CA">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Actions: </w:t>
      </w:r>
      <w:r w:rsidRPr="00457850">
        <w:rPr>
          <w:rStyle w:val="eop"/>
          <w:rFonts w:asciiTheme="minorHAnsi" w:hAnsiTheme="minorHAnsi" w:cstheme="minorHAnsi"/>
          <w:sz w:val="22"/>
          <w:szCs w:val="22"/>
        </w:rPr>
        <w:t>PSI and its LRG affiliates will</w:t>
      </w:r>
    </w:p>
    <w:p w14:paraId="02F76445" w14:textId="1616CBD2" w:rsidR="00E3613C" w:rsidRPr="001812D8" w:rsidRDefault="00C47B7B" w:rsidP="00C47B7B">
      <w:pPr>
        <w:pStyle w:val="ListParagraph"/>
        <w:numPr>
          <w:ilvl w:val="0"/>
          <w:numId w:val="8"/>
        </w:numPr>
        <w:pBdr>
          <w:top w:val="single" w:sz="4" w:space="1" w:color="auto"/>
          <w:left w:val="single" w:sz="4" w:space="1" w:color="auto"/>
          <w:bottom w:val="single" w:sz="4" w:space="1" w:color="auto"/>
          <w:right w:val="single" w:sz="4" w:space="1" w:color="auto"/>
        </w:pBdr>
        <w:rPr>
          <w:rStyle w:val="eop"/>
          <w:rFonts w:eastAsia="Times New Roman" w:cstheme="minorHAnsi"/>
        </w:rPr>
      </w:pPr>
      <w:r w:rsidRPr="00C47B7B">
        <w:rPr>
          <w:rStyle w:val="eop"/>
          <w:rFonts w:eastAsia="Times New Roman" w:cstheme="minorHAnsi"/>
          <w:b/>
          <w:bCs/>
        </w:rPr>
        <w:t xml:space="preserve">Identify, document and disseminate good practices of </w:t>
      </w:r>
      <w:r w:rsidR="001812D8">
        <w:rPr>
          <w:rStyle w:val="eop"/>
          <w:rFonts w:eastAsia="Times New Roman" w:cstheme="minorHAnsi"/>
          <w:b/>
          <w:bCs/>
        </w:rPr>
        <w:t xml:space="preserve">innovative local public service governance systems (“public services 2.0”) </w:t>
      </w:r>
      <w:r w:rsidRPr="001812D8">
        <w:rPr>
          <w:rStyle w:val="eop"/>
          <w:rFonts w:eastAsia="Times New Roman" w:cstheme="minorHAnsi"/>
        </w:rPr>
        <w:t>driven or endorsed by LRG affiliates</w:t>
      </w:r>
    </w:p>
    <w:p w14:paraId="12F78C18" w14:textId="6C91305B" w:rsidR="001812D8" w:rsidRPr="00555ECE" w:rsidRDefault="001812D8" w:rsidP="00C47B7B">
      <w:pPr>
        <w:pStyle w:val="ListParagraph"/>
        <w:numPr>
          <w:ilvl w:val="0"/>
          <w:numId w:val="8"/>
        </w:numPr>
        <w:pBdr>
          <w:top w:val="single" w:sz="4" w:space="1" w:color="auto"/>
          <w:left w:val="single" w:sz="4" w:space="1" w:color="auto"/>
          <w:bottom w:val="single" w:sz="4" w:space="1" w:color="auto"/>
          <w:right w:val="single" w:sz="4" w:space="1" w:color="auto"/>
        </w:pBdr>
        <w:rPr>
          <w:rStyle w:val="eop"/>
          <w:rFonts w:eastAsia="Times New Roman" w:cstheme="minorHAnsi"/>
        </w:rPr>
      </w:pPr>
      <w:r w:rsidRPr="00555ECE">
        <w:rPr>
          <w:rStyle w:val="eop"/>
          <w:rFonts w:eastAsia="Times New Roman" w:cstheme="minorHAnsi"/>
        </w:rPr>
        <w:t>Work with progressive LRG authorities and/or service providers and</w:t>
      </w:r>
      <w:r w:rsidR="00555ECE" w:rsidRPr="00555ECE">
        <w:rPr>
          <w:rStyle w:val="eop"/>
          <w:rFonts w:eastAsia="Times New Roman" w:cstheme="minorHAnsi"/>
        </w:rPr>
        <w:t xml:space="preserve"> academia/practitioners</w:t>
      </w:r>
      <w:r w:rsidR="00977498">
        <w:rPr>
          <w:rStyle w:val="eop"/>
          <w:rFonts w:eastAsia="Times New Roman" w:cstheme="minorHAnsi"/>
        </w:rPr>
        <w:t xml:space="preserve"> and allied CSOs</w:t>
      </w:r>
      <w:r w:rsidRPr="00555ECE">
        <w:rPr>
          <w:rStyle w:val="eop"/>
          <w:rFonts w:eastAsia="Times New Roman" w:cstheme="minorHAnsi"/>
        </w:rPr>
        <w:t xml:space="preserve"> to</w:t>
      </w:r>
      <w:r>
        <w:rPr>
          <w:rStyle w:val="eop"/>
          <w:rFonts w:eastAsia="Times New Roman" w:cstheme="minorHAnsi"/>
          <w:b/>
          <w:bCs/>
        </w:rPr>
        <w:t xml:space="preserve"> pilot forms of innovative public service provision with elements of workplace democracy</w:t>
      </w:r>
      <w:r w:rsidR="00011E5F">
        <w:rPr>
          <w:rStyle w:val="eop"/>
          <w:rFonts w:eastAsia="Times New Roman" w:cstheme="minorHAnsi"/>
          <w:b/>
          <w:bCs/>
        </w:rPr>
        <w:t xml:space="preserve"> and community </w:t>
      </w:r>
      <w:r w:rsidR="00D904C3">
        <w:rPr>
          <w:rStyle w:val="eop"/>
          <w:rFonts w:eastAsia="Times New Roman" w:cstheme="minorHAnsi"/>
          <w:b/>
          <w:bCs/>
        </w:rPr>
        <w:t>participation in</w:t>
      </w:r>
      <w:r w:rsidR="00555ECE">
        <w:rPr>
          <w:rStyle w:val="eop"/>
          <w:rFonts w:eastAsia="Times New Roman" w:cstheme="minorHAnsi"/>
          <w:b/>
          <w:bCs/>
        </w:rPr>
        <w:t xml:space="preserve"> specific cities/territories </w:t>
      </w:r>
      <w:r w:rsidR="00555ECE" w:rsidRPr="00977498">
        <w:rPr>
          <w:rStyle w:val="eop"/>
          <w:rFonts w:eastAsia="Times New Roman" w:cstheme="minorHAnsi"/>
        </w:rPr>
        <w:t>(e.g. following in-sourcing / remunicipalisation and in conjunction with public-public partnerships an</w:t>
      </w:r>
      <w:r w:rsidR="00555ECE" w:rsidRPr="00555ECE">
        <w:rPr>
          <w:rStyle w:val="eop"/>
          <w:rFonts w:eastAsia="Times New Roman" w:cstheme="minorHAnsi"/>
        </w:rPr>
        <w:t>d the establishment of intermunicipal consortiums)</w:t>
      </w:r>
    </w:p>
    <w:p w14:paraId="7FA42350" w14:textId="77777777" w:rsidR="00E3613C" w:rsidRDefault="00E3613C" w:rsidP="002874CA">
      <w:pPr>
        <w:pStyle w:val="paragraph"/>
        <w:spacing w:before="0" w:beforeAutospacing="0" w:after="0" w:afterAutospacing="0"/>
        <w:ind w:firstLine="36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Reference p</w:t>
      </w:r>
      <w:r w:rsidRPr="00457850">
        <w:rPr>
          <w:rStyle w:val="eop"/>
          <w:rFonts w:asciiTheme="minorHAnsi" w:hAnsiTheme="minorHAnsi" w:cstheme="minorHAnsi"/>
          <w:b/>
          <w:bCs/>
          <w:sz w:val="22"/>
          <w:szCs w:val="22"/>
        </w:rPr>
        <w:t xml:space="preserve">olicy documents: </w:t>
      </w:r>
    </w:p>
    <w:p w14:paraId="7F2453C3" w14:textId="7CB3DAE2" w:rsidR="00E3613C" w:rsidRDefault="00E3613C" w:rsidP="00E3613C">
      <w:pPr>
        <w:pStyle w:val="paragraph"/>
        <w:numPr>
          <w:ilvl w:val="0"/>
          <w:numId w:val="18"/>
        </w:numPr>
        <w:spacing w:before="0" w:beforeAutospacing="0" w:after="0" w:afterAutospacing="0"/>
        <w:jc w:val="both"/>
        <w:textAlignment w:val="baseline"/>
        <w:rPr>
          <w:rStyle w:val="eop"/>
          <w:rFonts w:asciiTheme="minorHAnsi" w:hAnsiTheme="minorHAnsi" w:cstheme="minorHAnsi"/>
          <w:sz w:val="22"/>
          <w:szCs w:val="22"/>
        </w:rPr>
      </w:pPr>
      <w:r w:rsidRPr="00E3613C">
        <w:rPr>
          <w:rStyle w:val="eop"/>
          <w:rFonts w:asciiTheme="minorHAnsi" w:hAnsiTheme="minorHAnsi" w:cstheme="minorHAnsi"/>
          <w:sz w:val="22"/>
          <w:szCs w:val="22"/>
        </w:rPr>
        <w:t xml:space="preserve">Brief #6 - </w:t>
      </w:r>
      <w:hyperlink r:id="rId34" w:history="1">
        <w:r w:rsidRPr="00E3613C">
          <w:rPr>
            <w:rStyle w:val="Hyperlink"/>
            <w:rFonts w:asciiTheme="minorHAnsi" w:hAnsiTheme="minorHAnsi" w:cstheme="minorHAnsi"/>
            <w:sz w:val="22"/>
            <w:szCs w:val="22"/>
          </w:rPr>
          <w:t>Public Services 2.0 - Democratic Governance and Participation in Local Public Services</w:t>
        </w:r>
      </w:hyperlink>
      <w:r>
        <w:rPr>
          <w:rStyle w:val="eop"/>
          <w:rFonts w:asciiTheme="minorHAnsi" w:hAnsiTheme="minorHAnsi" w:cstheme="minorHAnsi"/>
          <w:sz w:val="22"/>
          <w:szCs w:val="22"/>
        </w:rPr>
        <w:t>, 10/2021</w:t>
      </w:r>
    </w:p>
    <w:p w14:paraId="4ACD15AF" w14:textId="77777777" w:rsidR="00FD2538" w:rsidRPr="00904592" w:rsidRDefault="00FD2538" w:rsidP="00FD2538">
      <w:pPr>
        <w:pStyle w:val="Heading1"/>
        <w:rPr>
          <w:rStyle w:val="eop"/>
          <w:highlight w:val="black"/>
        </w:rPr>
      </w:pPr>
      <w:r>
        <w:rPr>
          <w:rStyle w:val="eop"/>
          <w:highlight w:val="black"/>
        </w:rPr>
        <w:t xml:space="preserve">Overarching priorities </w:t>
      </w:r>
    </w:p>
    <w:p w14:paraId="23661178" w14:textId="0BBBB806" w:rsidR="00026A41" w:rsidRDefault="00026A41" w:rsidP="00026A41">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Following up on the </w:t>
      </w:r>
      <w:hyperlink r:id="rId35" w:history="1">
        <w:r w:rsidRPr="007304E0">
          <w:rPr>
            <w:rStyle w:val="Hyperlink"/>
            <w:rFonts w:asciiTheme="minorHAnsi" w:hAnsiTheme="minorHAnsi" w:cstheme="minorHAnsi"/>
            <w:sz w:val="22"/>
            <w:szCs w:val="22"/>
          </w:rPr>
          <w:t>work of the past five years</w:t>
        </w:r>
      </w:hyperlink>
      <w:r>
        <w:rPr>
          <w:rStyle w:val="eop"/>
          <w:rFonts w:asciiTheme="minorHAnsi" w:hAnsiTheme="minorHAnsi" w:cstheme="minorHAnsi"/>
          <w:sz w:val="22"/>
          <w:szCs w:val="22"/>
        </w:rPr>
        <w:t>, PSI and affiliates will</w:t>
      </w:r>
      <w:r w:rsidR="009369F9">
        <w:rPr>
          <w:rStyle w:val="eop"/>
          <w:rFonts w:asciiTheme="minorHAnsi" w:hAnsiTheme="minorHAnsi" w:cstheme="minorHAnsi"/>
          <w:sz w:val="22"/>
          <w:szCs w:val="22"/>
        </w:rPr>
        <w:t xml:space="preserve"> advance the following overarching priorities</w:t>
      </w:r>
      <w:r>
        <w:rPr>
          <w:rStyle w:val="eop"/>
          <w:rFonts w:asciiTheme="minorHAnsi" w:hAnsiTheme="minorHAnsi" w:cstheme="minorHAnsi"/>
          <w:sz w:val="22"/>
          <w:szCs w:val="22"/>
        </w:rPr>
        <w:t xml:space="preserve">: </w:t>
      </w:r>
    </w:p>
    <w:p w14:paraId="18EBA6AE" w14:textId="77777777" w:rsidR="00026A41" w:rsidRDefault="00026A41"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38C5AC79" w14:textId="47F4E46B" w:rsidR="00FD2538" w:rsidRDefault="00107658"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4.</w:t>
      </w:r>
      <w:r w:rsidR="00FD2538">
        <w:rPr>
          <w:rStyle w:val="eop"/>
          <w:rFonts w:asciiTheme="minorHAnsi" w:hAnsiTheme="minorHAnsi" w:cstheme="minorHAnsi"/>
          <w:b/>
          <w:bCs/>
          <w:sz w:val="22"/>
          <w:szCs w:val="22"/>
        </w:rPr>
        <w:t>1 Strengthening the LRG Sector</w:t>
      </w:r>
      <w:r>
        <w:rPr>
          <w:rStyle w:val="eop"/>
          <w:rFonts w:asciiTheme="minorHAnsi" w:hAnsiTheme="minorHAnsi" w:cstheme="minorHAnsi"/>
          <w:b/>
          <w:bCs/>
          <w:sz w:val="22"/>
          <w:szCs w:val="22"/>
        </w:rPr>
        <w:t xml:space="preserve"> </w:t>
      </w:r>
    </w:p>
    <w:p w14:paraId="7837474B" w14:textId="1068CEA6" w:rsidR="00B02869" w:rsidRDefault="009369F9" w:rsidP="009C23A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Continue to w</w:t>
      </w:r>
      <w:r w:rsidR="00B02869" w:rsidRPr="00B02869">
        <w:rPr>
          <w:rStyle w:val="eop"/>
          <w:rFonts w:asciiTheme="minorHAnsi" w:hAnsiTheme="minorHAnsi" w:cstheme="minorHAnsi"/>
          <w:sz w:val="22"/>
          <w:szCs w:val="22"/>
        </w:rPr>
        <w:t>ork together to</w:t>
      </w:r>
      <w:r w:rsidR="0041616A">
        <w:rPr>
          <w:rStyle w:val="eop"/>
          <w:rFonts w:asciiTheme="minorHAnsi" w:hAnsiTheme="minorHAnsi" w:cstheme="minorHAnsi"/>
          <w:sz w:val="22"/>
          <w:szCs w:val="22"/>
        </w:rPr>
        <w:t>wards</w:t>
      </w:r>
      <w:r w:rsidR="00B02869" w:rsidRPr="00B02869">
        <w:rPr>
          <w:rStyle w:val="eop"/>
          <w:rFonts w:asciiTheme="minorHAnsi" w:hAnsiTheme="minorHAnsi" w:cstheme="minorHAnsi"/>
          <w:sz w:val="22"/>
          <w:szCs w:val="22"/>
        </w:rPr>
        <w:t xml:space="preserve"> </w:t>
      </w:r>
      <w:r w:rsidR="00FD2538" w:rsidRPr="00B02869">
        <w:rPr>
          <w:rStyle w:val="eop"/>
          <w:rFonts w:asciiTheme="minorHAnsi" w:hAnsiTheme="minorHAnsi" w:cstheme="minorHAnsi"/>
          <w:sz w:val="22"/>
          <w:szCs w:val="22"/>
        </w:rPr>
        <w:t>strengthen</w:t>
      </w:r>
      <w:r w:rsidR="0041616A">
        <w:rPr>
          <w:rStyle w:val="eop"/>
          <w:rFonts w:asciiTheme="minorHAnsi" w:hAnsiTheme="minorHAnsi" w:cstheme="minorHAnsi"/>
          <w:sz w:val="22"/>
          <w:szCs w:val="22"/>
        </w:rPr>
        <w:t xml:space="preserve">ing </w:t>
      </w:r>
      <w:r w:rsidR="00362504">
        <w:rPr>
          <w:rStyle w:val="eop"/>
          <w:rFonts w:asciiTheme="minorHAnsi" w:hAnsiTheme="minorHAnsi" w:cstheme="minorHAnsi"/>
          <w:sz w:val="22"/>
          <w:szCs w:val="22"/>
        </w:rPr>
        <w:t xml:space="preserve">PSI’s </w:t>
      </w:r>
      <w:r w:rsidR="00FD2538" w:rsidRPr="00B02869">
        <w:rPr>
          <w:rStyle w:val="eop"/>
          <w:rFonts w:asciiTheme="minorHAnsi" w:hAnsiTheme="minorHAnsi" w:cstheme="minorHAnsi"/>
          <w:sz w:val="22"/>
          <w:szCs w:val="22"/>
        </w:rPr>
        <w:t xml:space="preserve">LRG Sector </w:t>
      </w:r>
      <w:r w:rsidR="00AF0FE4">
        <w:rPr>
          <w:rStyle w:val="eop"/>
          <w:rFonts w:asciiTheme="minorHAnsi" w:hAnsiTheme="minorHAnsi" w:cstheme="minorHAnsi"/>
          <w:sz w:val="22"/>
          <w:szCs w:val="22"/>
        </w:rPr>
        <w:t xml:space="preserve">as a cohesive global workers’ community </w:t>
      </w:r>
      <w:r w:rsidR="00362504">
        <w:rPr>
          <w:rStyle w:val="eop"/>
          <w:rFonts w:asciiTheme="minorHAnsi" w:hAnsiTheme="minorHAnsi" w:cstheme="minorHAnsi"/>
          <w:sz w:val="22"/>
          <w:szCs w:val="22"/>
        </w:rPr>
        <w:t xml:space="preserve">and a united LRG employer interface </w:t>
      </w:r>
      <w:r w:rsidR="00B02869" w:rsidRPr="00B02869">
        <w:rPr>
          <w:rStyle w:val="eop"/>
          <w:rFonts w:asciiTheme="minorHAnsi" w:hAnsiTheme="minorHAnsi" w:cstheme="minorHAnsi"/>
          <w:sz w:val="22"/>
          <w:szCs w:val="22"/>
        </w:rPr>
        <w:t xml:space="preserve">at a </w:t>
      </w:r>
      <w:r w:rsidR="00907F64">
        <w:rPr>
          <w:rStyle w:val="eop"/>
          <w:rFonts w:asciiTheme="minorHAnsi" w:hAnsiTheme="minorHAnsi" w:cstheme="minorHAnsi"/>
          <w:sz w:val="22"/>
          <w:szCs w:val="22"/>
        </w:rPr>
        <w:t xml:space="preserve">local, sub-regional, </w:t>
      </w:r>
      <w:r w:rsidR="00B02869" w:rsidRPr="00B02869">
        <w:rPr>
          <w:rStyle w:val="eop"/>
          <w:rFonts w:asciiTheme="minorHAnsi" w:hAnsiTheme="minorHAnsi" w:cstheme="minorHAnsi"/>
          <w:sz w:val="22"/>
          <w:szCs w:val="22"/>
        </w:rPr>
        <w:t>regional and global level</w:t>
      </w:r>
      <w:r w:rsidR="00AF0FE4">
        <w:rPr>
          <w:rStyle w:val="eop"/>
          <w:rFonts w:asciiTheme="minorHAnsi" w:hAnsiTheme="minorHAnsi" w:cstheme="minorHAnsi"/>
          <w:sz w:val="22"/>
          <w:szCs w:val="22"/>
        </w:rPr>
        <w:t xml:space="preserve"> </w:t>
      </w:r>
    </w:p>
    <w:p w14:paraId="573292FF" w14:textId="3CEB9AC9" w:rsidR="00B02869" w:rsidRDefault="00AF0FE4" w:rsidP="00FD2538">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Facilitate global policy dialogue </w:t>
      </w:r>
      <w:r w:rsidR="00907F64">
        <w:rPr>
          <w:rStyle w:val="eop"/>
          <w:rFonts w:asciiTheme="minorHAnsi" w:hAnsiTheme="minorHAnsi" w:cstheme="minorHAnsi"/>
          <w:sz w:val="22"/>
          <w:szCs w:val="22"/>
        </w:rPr>
        <w:t>among LRG affiliates by convening the PSI LRG Network</w:t>
      </w:r>
      <w:r w:rsidR="00907F64" w:rsidRPr="00B02869">
        <w:rPr>
          <w:rStyle w:val="eop"/>
          <w:rFonts w:asciiTheme="minorHAnsi" w:hAnsiTheme="minorHAnsi" w:cstheme="minorHAnsi"/>
          <w:sz w:val="22"/>
          <w:szCs w:val="22"/>
        </w:rPr>
        <w:t xml:space="preserve"> </w:t>
      </w:r>
      <w:r w:rsidR="00907F64">
        <w:rPr>
          <w:rStyle w:val="eop"/>
          <w:rFonts w:asciiTheme="minorHAnsi" w:hAnsiTheme="minorHAnsi" w:cstheme="minorHAnsi"/>
          <w:sz w:val="22"/>
          <w:szCs w:val="22"/>
        </w:rPr>
        <w:t xml:space="preserve">twice a year </w:t>
      </w:r>
      <w:r w:rsidR="002874CA">
        <w:rPr>
          <w:rStyle w:val="eop"/>
          <w:rFonts w:asciiTheme="minorHAnsi" w:hAnsiTheme="minorHAnsi" w:cstheme="minorHAnsi"/>
          <w:sz w:val="22"/>
          <w:szCs w:val="22"/>
        </w:rPr>
        <w:t xml:space="preserve">as a </w:t>
      </w:r>
      <w:r w:rsidR="00907F64">
        <w:rPr>
          <w:rStyle w:val="eop"/>
          <w:rFonts w:asciiTheme="minorHAnsi" w:hAnsiTheme="minorHAnsi" w:cstheme="minorHAnsi"/>
          <w:sz w:val="22"/>
          <w:szCs w:val="22"/>
        </w:rPr>
        <w:t>virtual meeting</w:t>
      </w:r>
    </w:p>
    <w:p w14:paraId="78FA121F" w14:textId="7D5670FB" w:rsidR="00FD2538" w:rsidRPr="00362504" w:rsidRDefault="00907F64" w:rsidP="00362504">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Support and activate work in k</w:t>
      </w:r>
      <w:r w:rsidR="00FD2538" w:rsidRPr="00B02869">
        <w:rPr>
          <w:rStyle w:val="eop"/>
          <w:rFonts w:asciiTheme="minorHAnsi" w:hAnsiTheme="minorHAnsi" w:cstheme="minorHAnsi"/>
          <w:sz w:val="22"/>
          <w:szCs w:val="22"/>
        </w:rPr>
        <w:t xml:space="preserve">ey </w:t>
      </w:r>
      <w:r>
        <w:rPr>
          <w:rStyle w:val="eop"/>
          <w:rFonts w:asciiTheme="minorHAnsi" w:hAnsiTheme="minorHAnsi" w:cstheme="minorHAnsi"/>
          <w:sz w:val="22"/>
          <w:szCs w:val="22"/>
        </w:rPr>
        <w:t xml:space="preserve">LRG </w:t>
      </w:r>
      <w:r w:rsidR="00FD2538" w:rsidRPr="00B02869">
        <w:rPr>
          <w:rStyle w:val="eop"/>
          <w:rFonts w:asciiTheme="minorHAnsi" w:hAnsiTheme="minorHAnsi" w:cstheme="minorHAnsi"/>
          <w:sz w:val="22"/>
          <w:szCs w:val="22"/>
        </w:rPr>
        <w:t>sub</w:t>
      </w:r>
      <w:r w:rsidR="001F1692">
        <w:rPr>
          <w:rStyle w:val="eop"/>
          <w:rFonts w:asciiTheme="minorHAnsi" w:hAnsiTheme="minorHAnsi" w:cstheme="minorHAnsi"/>
          <w:sz w:val="22"/>
          <w:szCs w:val="22"/>
        </w:rPr>
        <w:t>-</w:t>
      </w:r>
      <w:r w:rsidR="00FD2538" w:rsidRPr="00B02869">
        <w:rPr>
          <w:rStyle w:val="eop"/>
          <w:rFonts w:asciiTheme="minorHAnsi" w:hAnsiTheme="minorHAnsi" w:cstheme="minorHAnsi"/>
          <w:sz w:val="22"/>
          <w:szCs w:val="22"/>
        </w:rPr>
        <w:t xml:space="preserve">sectors </w:t>
      </w:r>
      <w:r w:rsidR="00362504">
        <w:rPr>
          <w:rStyle w:val="eop"/>
          <w:rFonts w:asciiTheme="minorHAnsi" w:hAnsiTheme="minorHAnsi" w:cstheme="minorHAnsi"/>
          <w:sz w:val="22"/>
          <w:szCs w:val="22"/>
        </w:rPr>
        <w:t xml:space="preserve">aligned </w:t>
      </w:r>
      <w:r w:rsidR="00522845">
        <w:rPr>
          <w:rStyle w:val="eop"/>
          <w:rFonts w:asciiTheme="minorHAnsi" w:hAnsiTheme="minorHAnsi" w:cstheme="minorHAnsi"/>
          <w:sz w:val="22"/>
          <w:szCs w:val="22"/>
        </w:rPr>
        <w:t xml:space="preserve">with strategic </w:t>
      </w:r>
      <w:r w:rsidR="009369F9">
        <w:rPr>
          <w:rStyle w:val="eop"/>
          <w:rFonts w:asciiTheme="minorHAnsi" w:hAnsiTheme="minorHAnsi" w:cstheme="minorHAnsi"/>
          <w:sz w:val="22"/>
          <w:szCs w:val="22"/>
        </w:rPr>
        <w:t xml:space="preserve">sectoral </w:t>
      </w:r>
      <w:r w:rsidR="00522845">
        <w:rPr>
          <w:rStyle w:val="eop"/>
          <w:rFonts w:asciiTheme="minorHAnsi" w:hAnsiTheme="minorHAnsi" w:cstheme="minorHAnsi"/>
          <w:sz w:val="22"/>
          <w:szCs w:val="22"/>
        </w:rPr>
        <w:t>priorities</w:t>
      </w:r>
      <w:r w:rsidR="009369F9">
        <w:rPr>
          <w:rStyle w:val="eop"/>
          <w:rFonts w:asciiTheme="minorHAnsi" w:hAnsiTheme="minorHAnsi" w:cstheme="minorHAnsi"/>
          <w:sz w:val="22"/>
          <w:szCs w:val="22"/>
        </w:rPr>
        <w:t xml:space="preserve"> (section 3)</w:t>
      </w:r>
      <w:r w:rsidR="00522845">
        <w:rPr>
          <w:rStyle w:val="eop"/>
          <w:rFonts w:asciiTheme="minorHAnsi" w:hAnsiTheme="minorHAnsi" w:cstheme="minorHAnsi"/>
          <w:sz w:val="22"/>
          <w:szCs w:val="22"/>
        </w:rPr>
        <w:t xml:space="preserve">, </w:t>
      </w:r>
      <w:r>
        <w:rPr>
          <w:rStyle w:val="eop"/>
          <w:rFonts w:asciiTheme="minorHAnsi" w:hAnsiTheme="minorHAnsi" w:cstheme="minorHAnsi"/>
          <w:sz w:val="22"/>
          <w:szCs w:val="22"/>
        </w:rPr>
        <w:t>where</w:t>
      </w:r>
      <w:r w:rsidR="00362504">
        <w:rPr>
          <w:rStyle w:val="eop"/>
          <w:rFonts w:asciiTheme="minorHAnsi" w:hAnsiTheme="minorHAnsi" w:cstheme="minorHAnsi"/>
          <w:sz w:val="22"/>
          <w:szCs w:val="22"/>
        </w:rPr>
        <w:t xml:space="preserve">: </w:t>
      </w:r>
      <w:r w:rsidR="00FD2538" w:rsidRPr="00362504">
        <w:rPr>
          <w:rStyle w:val="eop"/>
          <w:rFonts w:asciiTheme="minorHAnsi" w:hAnsiTheme="minorHAnsi" w:cstheme="minorHAnsi"/>
          <w:sz w:val="22"/>
          <w:szCs w:val="22"/>
        </w:rPr>
        <w:t>a decent work deficit</w:t>
      </w:r>
      <w:r w:rsidR="00362504" w:rsidRPr="00362504">
        <w:rPr>
          <w:rStyle w:val="eop"/>
          <w:rFonts w:asciiTheme="minorHAnsi" w:hAnsiTheme="minorHAnsi" w:cstheme="minorHAnsi"/>
          <w:sz w:val="22"/>
          <w:szCs w:val="22"/>
        </w:rPr>
        <w:t xml:space="preserve"> exists</w:t>
      </w:r>
      <w:r w:rsidR="00362504">
        <w:rPr>
          <w:rStyle w:val="eop"/>
          <w:rFonts w:asciiTheme="minorHAnsi" w:hAnsiTheme="minorHAnsi" w:cstheme="minorHAnsi"/>
          <w:sz w:val="22"/>
          <w:szCs w:val="22"/>
        </w:rPr>
        <w:t xml:space="preserve">; </w:t>
      </w:r>
      <w:r w:rsidR="00362504" w:rsidRPr="00362504">
        <w:rPr>
          <w:rStyle w:val="eop"/>
          <w:rFonts w:asciiTheme="minorHAnsi" w:hAnsiTheme="minorHAnsi" w:cstheme="minorHAnsi"/>
          <w:sz w:val="22"/>
          <w:szCs w:val="22"/>
        </w:rPr>
        <w:t xml:space="preserve">there is a </w:t>
      </w:r>
      <w:r w:rsidR="00FD2538" w:rsidRPr="00362504">
        <w:rPr>
          <w:rStyle w:val="eop"/>
          <w:rFonts w:asciiTheme="minorHAnsi" w:hAnsiTheme="minorHAnsi" w:cstheme="minorHAnsi"/>
          <w:sz w:val="22"/>
          <w:szCs w:val="22"/>
        </w:rPr>
        <w:t xml:space="preserve">large pool of </w:t>
      </w:r>
      <w:r w:rsidR="00362504" w:rsidRPr="00362504">
        <w:rPr>
          <w:rStyle w:val="eop"/>
          <w:rFonts w:asciiTheme="minorHAnsi" w:hAnsiTheme="minorHAnsi" w:cstheme="minorHAnsi"/>
          <w:sz w:val="22"/>
          <w:szCs w:val="22"/>
        </w:rPr>
        <w:t xml:space="preserve">unorganised and/or informal </w:t>
      </w:r>
      <w:r w:rsidR="00FD2538" w:rsidRPr="00362504">
        <w:rPr>
          <w:rStyle w:val="eop"/>
          <w:rFonts w:asciiTheme="minorHAnsi" w:hAnsiTheme="minorHAnsi" w:cstheme="minorHAnsi"/>
          <w:sz w:val="22"/>
          <w:szCs w:val="22"/>
        </w:rPr>
        <w:t>workers</w:t>
      </w:r>
      <w:r w:rsidR="00362504">
        <w:rPr>
          <w:rStyle w:val="eop"/>
          <w:rFonts w:asciiTheme="minorHAnsi" w:hAnsiTheme="minorHAnsi" w:cstheme="minorHAnsi"/>
          <w:sz w:val="22"/>
          <w:szCs w:val="22"/>
        </w:rPr>
        <w:t xml:space="preserve">; </w:t>
      </w:r>
      <w:r w:rsidR="00362504" w:rsidRPr="00362504">
        <w:rPr>
          <w:rStyle w:val="eop"/>
          <w:rFonts w:asciiTheme="minorHAnsi" w:hAnsiTheme="minorHAnsi" w:cstheme="minorHAnsi"/>
          <w:sz w:val="22"/>
          <w:szCs w:val="22"/>
        </w:rPr>
        <w:t xml:space="preserve">there are </w:t>
      </w:r>
      <w:r w:rsidR="00FD2538" w:rsidRPr="00362504">
        <w:rPr>
          <w:rStyle w:val="eop"/>
          <w:rFonts w:asciiTheme="minorHAnsi" w:hAnsiTheme="minorHAnsi" w:cstheme="minorHAnsi"/>
          <w:sz w:val="22"/>
          <w:szCs w:val="22"/>
        </w:rPr>
        <w:t xml:space="preserve">opportunities to </w:t>
      </w:r>
      <w:r w:rsidRPr="00362504">
        <w:rPr>
          <w:rStyle w:val="eop"/>
          <w:rFonts w:asciiTheme="minorHAnsi" w:hAnsiTheme="minorHAnsi" w:cstheme="minorHAnsi"/>
          <w:sz w:val="22"/>
          <w:szCs w:val="22"/>
        </w:rPr>
        <w:t>reclaim local public services</w:t>
      </w:r>
      <w:r w:rsidR="001F1692">
        <w:rPr>
          <w:rStyle w:val="eop"/>
          <w:rFonts w:asciiTheme="minorHAnsi" w:hAnsiTheme="minorHAnsi" w:cstheme="minorHAnsi"/>
          <w:sz w:val="22"/>
          <w:szCs w:val="22"/>
        </w:rPr>
        <w:t xml:space="preserve"> in public hands</w:t>
      </w:r>
      <w:r w:rsidRPr="00362504">
        <w:rPr>
          <w:rStyle w:val="eop"/>
          <w:rFonts w:asciiTheme="minorHAnsi" w:hAnsiTheme="minorHAnsi" w:cstheme="minorHAnsi"/>
          <w:sz w:val="22"/>
          <w:szCs w:val="22"/>
        </w:rPr>
        <w:t xml:space="preserve"> and </w:t>
      </w:r>
      <w:r w:rsidR="00FD2538" w:rsidRPr="00362504">
        <w:rPr>
          <w:rStyle w:val="eop"/>
          <w:rFonts w:asciiTheme="minorHAnsi" w:hAnsiTheme="minorHAnsi" w:cstheme="minorHAnsi"/>
          <w:sz w:val="22"/>
          <w:szCs w:val="22"/>
        </w:rPr>
        <w:t>asser</w:t>
      </w:r>
      <w:r w:rsidRPr="00362504">
        <w:rPr>
          <w:rStyle w:val="eop"/>
          <w:rFonts w:asciiTheme="minorHAnsi" w:hAnsiTheme="minorHAnsi" w:cstheme="minorHAnsi"/>
          <w:sz w:val="22"/>
          <w:szCs w:val="22"/>
        </w:rPr>
        <w:t xml:space="preserve">t </w:t>
      </w:r>
      <w:r w:rsidR="00522845" w:rsidRPr="00362504">
        <w:rPr>
          <w:rStyle w:val="eop"/>
          <w:rFonts w:asciiTheme="minorHAnsi" w:hAnsiTheme="minorHAnsi" w:cstheme="minorHAnsi"/>
          <w:sz w:val="22"/>
          <w:szCs w:val="22"/>
        </w:rPr>
        <w:t>PSI</w:t>
      </w:r>
      <w:r w:rsidR="002874CA">
        <w:rPr>
          <w:rStyle w:val="eop"/>
          <w:rFonts w:asciiTheme="minorHAnsi" w:hAnsiTheme="minorHAnsi" w:cstheme="minorHAnsi"/>
          <w:sz w:val="22"/>
          <w:szCs w:val="22"/>
        </w:rPr>
        <w:t>’s turf</w:t>
      </w:r>
      <w:r w:rsidR="00362504">
        <w:rPr>
          <w:rStyle w:val="eop"/>
          <w:rFonts w:asciiTheme="minorHAnsi" w:hAnsiTheme="minorHAnsi" w:cstheme="minorHAnsi"/>
          <w:sz w:val="22"/>
          <w:szCs w:val="22"/>
        </w:rPr>
        <w:t>.</w:t>
      </w:r>
      <w:r w:rsidR="009369F9" w:rsidRPr="00362504">
        <w:rPr>
          <w:rStyle w:val="eop"/>
          <w:rFonts w:asciiTheme="minorHAnsi" w:hAnsiTheme="minorHAnsi" w:cstheme="minorHAnsi"/>
          <w:sz w:val="22"/>
          <w:szCs w:val="22"/>
        </w:rPr>
        <w:t xml:space="preserve"> These </w:t>
      </w:r>
      <w:r w:rsidR="00362504">
        <w:rPr>
          <w:rStyle w:val="eop"/>
          <w:rFonts w:asciiTheme="minorHAnsi" w:hAnsiTheme="minorHAnsi" w:cstheme="minorHAnsi"/>
          <w:sz w:val="22"/>
          <w:szCs w:val="22"/>
        </w:rPr>
        <w:t xml:space="preserve">sub-sectors </w:t>
      </w:r>
      <w:r w:rsidR="00522845" w:rsidRPr="00362504">
        <w:rPr>
          <w:rStyle w:val="eop"/>
          <w:rFonts w:asciiTheme="minorHAnsi" w:hAnsiTheme="minorHAnsi" w:cstheme="minorHAnsi"/>
          <w:sz w:val="22"/>
          <w:szCs w:val="22"/>
        </w:rPr>
        <w:t>inc</w:t>
      </w:r>
      <w:r w:rsidR="0041616A" w:rsidRPr="00362504">
        <w:rPr>
          <w:rStyle w:val="eop"/>
          <w:rFonts w:asciiTheme="minorHAnsi" w:hAnsiTheme="minorHAnsi" w:cstheme="minorHAnsi"/>
          <w:sz w:val="22"/>
          <w:szCs w:val="22"/>
        </w:rPr>
        <w:t>lud</w:t>
      </w:r>
      <w:r w:rsidR="009369F9" w:rsidRPr="00362504">
        <w:rPr>
          <w:rStyle w:val="eop"/>
          <w:rFonts w:asciiTheme="minorHAnsi" w:hAnsiTheme="minorHAnsi" w:cstheme="minorHAnsi"/>
          <w:sz w:val="22"/>
          <w:szCs w:val="22"/>
        </w:rPr>
        <w:t>e</w:t>
      </w:r>
      <w:r w:rsidR="0041616A" w:rsidRPr="00362504">
        <w:rPr>
          <w:rStyle w:val="eop"/>
          <w:rFonts w:asciiTheme="minorHAnsi" w:hAnsiTheme="minorHAnsi" w:cstheme="minorHAnsi"/>
          <w:sz w:val="22"/>
          <w:szCs w:val="22"/>
        </w:rPr>
        <w:t>:</w:t>
      </w:r>
      <w:r w:rsidR="00522845" w:rsidRPr="00362504">
        <w:rPr>
          <w:rStyle w:val="eop"/>
          <w:rFonts w:asciiTheme="minorHAnsi" w:hAnsiTheme="minorHAnsi" w:cstheme="minorHAnsi"/>
          <w:sz w:val="22"/>
          <w:szCs w:val="22"/>
        </w:rPr>
        <w:t xml:space="preserve"> </w:t>
      </w:r>
      <w:r w:rsidR="00B02869" w:rsidRPr="00362504">
        <w:rPr>
          <w:rStyle w:val="eop"/>
          <w:rFonts w:asciiTheme="minorHAnsi" w:hAnsiTheme="minorHAnsi" w:cstheme="minorHAnsi"/>
          <w:sz w:val="22"/>
          <w:szCs w:val="22"/>
        </w:rPr>
        <w:t>w</w:t>
      </w:r>
      <w:r w:rsidR="00FD2538" w:rsidRPr="00362504">
        <w:rPr>
          <w:rStyle w:val="eop"/>
          <w:rFonts w:asciiTheme="minorHAnsi" w:hAnsiTheme="minorHAnsi" w:cstheme="minorHAnsi"/>
          <w:sz w:val="22"/>
          <w:szCs w:val="22"/>
        </w:rPr>
        <w:t xml:space="preserve">aste </w:t>
      </w:r>
      <w:r w:rsidR="00B02869" w:rsidRPr="00362504">
        <w:rPr>
          <w:rStyle w:val="eop"/>
          <w:rFonts w:asciiTheme="minorHAnsi" w:hAnsiTheme="minorHAnsi" w:cstheme="minorHAnsi"/>
          <w:sz w:val="22"/>
          <w:szCs w:val="22"/>
        </w:rPr>
        <w:t>services</w:t>
      </w:r>
      <w:r w:rsidR="00522845" w:rsidRPr="00362504">
        <w:rPr>
          <w:rStyle w:val="eop"/>
          <w:rFonts w:asciiTheme="minorHAnsi" w:hAnsiTheme="minorHAnsi" w:cstheme="minorHAnsi"/>
          <w:sz w:val="22"/>
          <w:szCs w:val="22"/>
        </w:rPr>
        <w:t xml:space="preserve">, </w:t>
      </w:r>
      <w:r w:rsidR="0041616A" w:rsidRPr="00362504">
        <w:rPr>
          <w:rStyle w:val="eop"/>
          <w:rFonts w:asciiTheme="minorHAnsi" w:hAnsiTheme="minorHAnsi" w:cstheme="minorHAnsi"/>
          <w:sz w:val="22"/>
          <w:szCs w:val="22"/>
        </w:rPr>
        <w:t xml:space="preserve">social care services, </w:t>
      </w:r>
      <w:r w:rsidR="00522845" w:rsidRPr="00362504">
        <w:rPr>
          <w:rStyle w:val="eop"/>
          <w:rFonts w:asciiTheme="minorHAnsi" w:hAnsiTheme="minorHAnsi" w:cstheme="minorHAnsi"/>
          <w:sz w:val="22"/>
          <w:szCs w:val="22"/>
        </w:rPr>
        <w:t xml:space="preserve">public and social housing, </w:t>
      </w:r>
      <w:r w:rsidR="0041616A" w:rsidRPr="00362504">
        <w:rPr>
          <w:rStyle w:val="eop"/>
          <w:rFonts w:asciiTheme="minorHAnsi" w:hAnsiTheme="minorHAnsi" w:cstheme="minorHAnsi"/>
          <w:sz w:val="22"/>
          <w:szCs w:val="22"/>
        </w:rPr>
        <w:t xml:space="preserve">public emergency workers, </w:t>
      </w:r>
      <w:r w:rsidR="00522845" w:rsidRPr="00362504">
        <w:rPr>
          <w:rStyle w:val="eop"/>
          <w:rFonts w:asciiTheme="minorHAnsi" w:hAnsiTheme="minorHAnsi" w:cstheme="minorHAnsi"/>
          <w:sz w:val="22"/>
          <w:szCs w:val="22"/>
        </w:rPr>
        <w:t>green spaces</w:t>
      </w:r>
      <w:r w:rsidR="00155EB3">
        <w:rPr>
          <w:rStyle w:val="eop"/>
          <w:rFonts w:asciiTheme="minorHAnsi" w:hAnsiTheme="minorHAnsi" w:cstheme="minorHAnsi"/>
          <w:sz w:val="22"/>
          <w:szCs w:val="22"/>
        </w:rPr>
        <w:t xml:space="preserve"> management</w:t>
      </w:r>
      <w:r w:rsidR="0041616A" w:rsidRPr="00362504">
        <w:rPr>
          <w:rStyle w:val="eop"/>
          <w:rFonts w:asciiTheme="minorHAnsi" w:hAnsiTheme="minorHAnsi" w:cstheme="minorHAnsi"/>
          <w:sz w:val="22"/>
          <w:szCs w:val="22"/>
        </w:rPr>
        <w:t xml:space="preserve"> and natural parks</w:t>
      </w:r>
      <w:r w:rsidR="00362504">
        <w:rPr>
          <w:rStyle w:val="eop"/>
          <w:rFonts w:asciiTheme="minorHAnsi" w:hAnsiTheme="minorHAnsi" w:cstheme="minorHAnsi"/>
          <w:sz w:val="22"/>
          <w:szCs w:val="22"/>
        </w:rPr>
        <w:t>.</w:t>
      </w:r>
    </w:p>
    <w:p w14:paraId="5FE2DBA2" w14:textId="1D10B696" w:rsidR="0055591B" w:rsidRDefault="0055591B" w:rsidP="00FD2538">
      <w:pPr>
        <w:pStyle w:val="paragraph"/>
        <w:spacing w:before="0" w:beforeAutospacing="0" w:after="0" w:afterAutospacing="0"/>
        <w:jc w:val="both"/>
        <w:textAlignment w:val="baseline"/>
        <w:rPr>
          <w:rStyle w:val="eop"/>
          <w:rFonts w:asciiTheme="minorHAnsi" w:hAnsiTheme="minorHAnsi" w:cstheme="minorHAnsi"/>
          <w:sz w:val="22"/>
          <w:szCs w:val="22"/>
        </w:rPr>
      </w:pPr>
    </w:p>
    <w:p w14:paraId="25395F14" w14:textId="23938E23" w:rsidR="0055591B" w:rsidRDefault="009369F9" w:rsidP="009369F9">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4.2 </w:t>
      </w:r>
      <w:r w:rsidR="0055591B">
        <w:rPr>
          <w:rStyle w:val="eop"/>
          <w:rFonts w:asciiTheme="minorHAnsi" w:hAnsiTheme="minorHAnsi" w:cstheme="minorHAnsi"/>
          <w:b/>
          <w:bCs/>
          <w:sz w:val="22"/>
          <w:szCs w:val="22"/>
        </w:rPr>
        <w:t>Building union power</w:t>
      </w:r>
      <w:r w:rsidR="006B2DCE">
        <w:rPr>
          <w:rStyle w:val="eop"/>
          <w:rFonts w:asciiTheme="minorHAnsi" w:hAnsiTheme="minorHAnsi" w:cstheme="minorHAnsi"/>
          <w:b/>
          <w:bCs/>
          <w:sz w:val="22"/>
          <w:szCs w:val="22"/>
        </w:rPr>
        <w:t xml:space="preserve"> </w:t>
      </w:r>
      <w:r w:rsidR="0055591B">
        <w:rPr>
          <w:rStyle w:val="eop"/>
          <w:rFonts w:asciiTheme="minorHAnsi" w:hAnsiTheme="minorHAnsi" w:cstheme="minorHAnsi"/>
          <w:b/>
          <w:bCs/>
          <w:sz w:val="22"/>
          <w:szCs w:val="22"/>
        </w:rPr>
        <w:t>in LRG workplaces</w:t>
      </w:r>
    </w:p>
    <w:p w14:paraId="6EC0887D" w14:textId="77777777" w:rsidR="002555EC" w:rsidRDefault="002555EC" w:rsidP="009369F9">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16C97A8C" w14:textId="77777777" w:rsidR="00155EB3" w:rsidRDefault="0041616A" w:rsidP="00026A41">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Organiz</w:t>
      </w:r>
      <w:r w:rsidR="009369F9">
        <w:rPr>
          <w:rStyle w:val="eop"/>
          <w:rFonts w:asciiTheme="minorHAnsi" w:hAnsiTheme="minorHAnsi" w:cstheme="minorHAnsi"/>
          <w:sz w:val="22"/>
          <w:szCs w:val="22"/>
        </w:rPr>
        <w:t xml:space="preserve">e LRG workplaces </w:t>
      </w:r>
      <w:r w:rsidR="00762210">
        <w:rPr>
          <w:rStyle w:val="eop"/>
          <w:rFonts w:asciiTheme="minorHAnsi" w:hAnsiTheme="minorHAnsi" w:cstheme="minorHAnsi"/>
          <w:sz w:val="22"/>
          <w:szCs w:val="22"/>
        </w:rPr>
        <w:t xml:space="preserve">by </w:t>
      </w:r>
      <w:r w:rsidR="009369F9">
        <w:rPr>
          <w:rStyle w:val="eop"/>
          <w:rFonts w:asciiTheme="minorHAnsi" w:hAnsiTheme="minorHAnsi" w:cstheme="minorHAnsi"/>
          <w:sz w:val="22"/>
          <w:szCs w:val="22"/>
        </w:rPr>
        <w:t>city/province/professional focus</w:t>
      </w:r>
      <w:r w:rsidR="0014281F">
        <w:rPr>
          <w:rStyle w:val="eop"/>
          <w:rFonts w:asciiTheme="minorHAnsi" w:hAnsiTheme="minorHAnsi" w:cstheme="minorHAnsi"/>
          <w:sz w:val="22"/>
          <w:szCs w:val="22"/>
        </w:rPr>
        <w:t xml:space="preserve"> </w:t>
      </w:r>
    </w:p>
    <w:p w14:paraId="5F42DEFE" w14:textId="07273B98" w:rsidR="0041616A" w:rsidRDefault="00155EB3" w:rsidP="00026A41">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Support LRG </w:t>
      </w:r>
      <w:r w:rsidR="007A67A4">
        <w:rPr>
          <w:rStyle w:val="eop"/>
          <w:rFonts w:asciiTheme="minorHAnsi" w:hAnsiTheme="minorHAnsi" w:cstheme="minorHAnsi"/>
          <w:sz w:val="22"/>
          <w:szCs w:val="22"/>
        </w:rPr>
        <w:t xml:space="preserve">union organising </w:t>
      </w:r>
      <w:r w:rsidR="009369F9">
        <w:rPr>
          <w:rStyle w:val="eop"/>
          <w:rFonts w:asciiTheme="minorHAnsi" w:hAnsiTheme="minorHAnsi" w:cstheme="minorHAnsi"/>
          <w:sz w:val="22"/>
          <w:szCs w:val="22"/>
        </w:rPr>
        <w:t xml:space="preserve">in synergy and with </w:t>
      </w:r>
      <w:r>
        <w:rPr>
          <w:rStyle w:val="eop"/>
          <w:rFonts w:asciiTheme="minorHAnsi" w:hAnsiTheme="minorHAnsi" w:cstheme="minorHAnsi"/>
          <w:sz w:val="22"/>
          <w:szCs w:val="22"/>
        </w:rPr>
        <w:t xml:space="preserve">PSI </w:t>
      </w:r>
      <w:r w:rsidR="009369F9">
        <w:rPr>
          <w:rStyle w:val="eop"/>
          <w:rFonts w:asciiTheme="minorHAnsi" w:hAnsiTheme="minorHAnsi" w:cstheme="minorHAnsi"/>
          <w:sz w:val="22"/>
          <w:szCs w:val="22"/>
        </w:rPr>
        <w:t>projects</w:t>
      </w:r>
      <w:r w:rsidR="0014281F">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with the development of training curricula </w:t>
      </w:r>
      <w:r w:rsidR="00762210">
        <w:rPr>
          <w:rStyle w:val="eop"/>
          <w:rFonts w:asciiTheme="minorHAnsi" w:hAnsiTheme="minorHAnsi" w:cstheme="minorHAnsi"/>
          <w:sz w:val="22"/>
          <w:szCs w:val="22"/>
        </w:rPr>
        <w:t>(</w:t>
      </w:r>
      <w:r w:rsidR="0014281F">
        <w:rPr>
          <w:rStyle w:val="eop"/>
          <w:rFonts w:asciiTheme="minorHAnsi" w:hAnsiTheme="minorHAnsi" w:cstheme="minorHAnsi"/>
          <w:sz w:val="22"/>
          <w:szCs w:val="22"/>
        </w:rPr>
        <w:t>in cooperation with the PSI union development programme</w:t>
      </w:r>
      <w:r w:rsidR="00762210">
        <w:rPr>
          <w:rStyle w:val="eop"/>
          <w:rFonts w:asciiTheme="minorHAnsi" w:hAnsiTheme="minorHAnsi" w:cstheme="minorHAnsi"/>
          <w:sz w:val="22"/>
          <w:szCs w:val="22"/>
        </w:rPr>
        <w:t>)</w:t>
      </w:r>
    </w:p>
    <w:p w14:paraId="1ECA0E57" w14:textId="262307CA" w:rsidR="006B2DCE" w:rsidRDefault="0014281F" w:rsidP="00026A41">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Connect </w:t>
      </w:r>
      <w:r w:rsidR="006B2DCE">
        <w:rPr>
          <w:rStyle w:val="eop"/>
          <w:rFonts w:asciiTheme="minorHAnsi" w:hAnsiTheme="minorHAnsi" w:cstheme="minorHAnsi"/>
          <w:sz w:val="22"/>
          <w:szCs w:val="22"/>
        </w:rPr>
        <w:t xml:space="preserve">organizing strategies to </w:t>
      </w:r>
      <w:r>
        <w:rPr>
          <w:rStyle w:val="eop"/>
          <w:rFonts w:asciiTheme="minorHAnsi" w:hAnsiTheme="minorHAnsi" w:cstheme="minorHAnsi"/>
          <w:sz w:val="22"/>
          <w:szCs w:val="22"/>
        </w:rPr>
        <w:t xml:space="preserve">local public service </w:t>
      </w:r>
      <w:r w:rsidR="006B2DCE">
        <w:rPr>
          <w:rStyle w:val="eop"/>
          <w:rFonts w:asciiTheme="minorHAnsi" w:hAnsiTheme="minorHAnsi" w:cstheme="minorHAnsi"/>
          <w:sz w:val="22"/>
          <w:szCs w:val="22"/>
        </w:rPr>
        <w:t>in-sourcing and remunicipalisation</w:t>
      </w:r>
      <w:r w:rsidR="00762210">
        <w:rPr>
          <w:rStyle w:val="eop"/>
          <w:rFonts w:asciiTheme="minorHAnsi" w:hAnsiTheme="minorHAnsi" w:cstheme="minorHAnsi"/>
          <w:sz w:val="22"/>
          <w:szCs w:val="22"/>
        </w:rPr>
        <w:t xml:space="preserve"> campaign</w:t>
      </w:r>
      <w:r w:rsidR="00BA680A">
        <w:rPr>
          <w:rStyle w:val="eop"/>
          <w:rFonts w:asciiTheme="minorHAnsi" w:hAnsiTheme="minorHAnsi" w:cstheme="minorHAnsi"/>
          <w:sz w:val="22"/>
          <w:szCs w:val="22"/>
        </w:rPr>
        <w:t>s</w:t>
      </w:r>
      <w:r w:rsidR="006B2DCE">
        <w:rPr>
          <w:rStyle w:val="eop"/>
          <w:rFonts w:asciiTheme="minorHAnsi" w:hAnsiTheme="minorHAnsi" w:cstheme="minorHAnsi"/>
          <w:sz w:val="22"/>
          <w:szCs w:val="22"/>
        </w:rPr>
        <w:t xml:space="preserve"> </w:t>
      </w:r>
    </w:p>
    <w:p w14:paraId="186368DF" w14:textId="19D59B12" w:rsidR="00B02869" w:rsidRPr="00B63FDB" w:rsidRDefault="006B2DCE" w:rsidP="00371DA4">
      <w:pPr>
        <w:pStyle w:val="paragraph"/>
        <w:numPr>
          <w:ilvl w:val="0"/>
          <w:numId w:val="23"/>
        </w:numPr>
        <w:spacing w:before="0" w:beforeAutospacing="0" w:after="0" w:afterAutospacing="0"/>
        <w:jc w:val="both"/>
        <w:textAlignment w:val="baseline"/>
        <w:rPr>
          <w:rStyle w:val="eop"/>
          <w:rFonts w:asciiTheme="minorHAnsi" w:hAnsiTheme="minorHAnsi" w:cstheme="minorHAnsi"/>
          <w:b/>
          <w:bCs/>
          <w:sz w:val="22"/>
          <w:szCs w:val="22"/>
        </w:rPr>
      </w:pPr>
      <w:r w:rsidRPr="00B63FDB">
        <w:rPr>
          <w:rStyle w:val="eop"/>
          <w:rFonts w:asciiTheme="minorHAnsi" w:hAnsiTheme="minorHAnsi" w:cstheme="minorHAnsi"/>
          <w:sz w:val="22"/>
          <w:szCs w:val="22"/>
        </w:rPr>
        <w:t>Develop LRG profession-specific OSH priorities</w:t>
      </w:r>
      <w:r w:rsidR="00B63FDB" w:rsidRPr="00B63FDB">
        <w:rPr>
          <w:rStyle w:val="eop"/>
          <w:rFonts w:asciiTheme="minorHAnsi" w:hAnsiTheme="minorHAnsi" w:cstheme="minorHAnsi"/>
          <w:sz w:val="22"/>
          <w:szCs w:val="22"/>
        </w:rPr>
        <w:t xml:space="preserve"> </w:t>
      </w:r>
      <w:r w:rsidR="00762210">
        <w:rPr>
          <w:rStyle w:val="eop"/>
          <w:rFonts w:asciiTheme="minorHAnsi" w:hAnsiTheme="minorHAnsi" w:cstheme="minorHAnsi"/>
          <w:sz w:val="22"/>
          <w:szCs w:val="22"/>
        </w:rPr>
        <w:t xml:space="preserve">and guidance </w:t>
      </w:r>
      <w:r w:rsidR="00B63FDB" w:rsidRPr="00B63FDB">
        <w:rPr>
          <w:rStyle w:val="eop"/>
          <w:rFonts w:asciiTheme="minorHAnsi" w:hAnsiTheme="minorHAnsi" w:cstheme="minorHAnsi"/>
          <w:sz w:val="22"/>
          <w:szCs w:val="22"/>
        </w:rPr>
        <w:t xml:space="preserve">around which organize </w:t>
      </w:r>
      <w:r w:rsidRPr="00B63FDB">
        <w:rPr>
          <w:rStyle w:val="eop"/>
          <w:rFonts w:asciiTheme="minorHAnsi" w:hAnsiTheme="minorHAnsi" w:cstheme="minorHAnsi"/>
          <w:sz w:val="22"/>
          <w:szCs w:val="22"/>
        </w:rPr>
        <w:t xml:space="preserve">LRG </w:t>
      </w:r>
      <w:r w:rsidR="00B63FDB" w:rsidRPr="00B63FDB">
        <w:rPr>
          <w:rStyle w:val="eop"/>
          <w:rFonts w:asciiTheme="minorHAnsi" w:hAnsiTheme="minorHAnsi" w:cstheme="minorHAnsi"/>
          <w:sz w:val="22"/>
          <w:szCs w:val="22"/>
        </w:rPr>
        <w:t xml:space="preserve">workers </w:t>
      </w:r>
    </w:p>
    <w:p w14:paraId="3B1628A9" w14:textId="77777777" w:rsidR="00B63FDB" w:rsidRPr="00B63FDB" w:rsidRDefault="00B63FDB" w:rsidP="00B63FDB">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p>
    <w:p w14:paraId="0D0D1204" w14:textId="28EE92C5" w:rsidR="00B02869" w:rsidRDefault="0055591B" w:rsidP="0055591B">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4.</w:t>
      </w:r>
      <w:r w:rsidR="00B63FDB">
        <w:rPr>
          <w:rStyle w:val="eop"/>
          <w:rFonts w:asciiTheme="minorHAnsi" w:hAnsiTheme="minorHAnsi" w:cstheme="minorHAnsi"/>
          <w:b/>
          <w:bCs/>
          <w:sz w:val="22"/>
          <w:szCs w:val="22"/>
        </w:rPr>
        <w:t>3</w:t>
      </w:r>
      <w:r>
        <w:rPr>
          <w:rStyle w:val="eop"/>
          <w:rFonts w:asciiTheme="minorHAnsi" w:hAnsiTheme="minorHAnsi" w:cstheme="minorHAnsi"/>
          <w:b/>
          <w:bCs/>
          <w:sz w:val="22"/>
          <w:szCs w:val="22"/>
        </w:rPr>
        <w:t xml:space="preserve"> Engaging in social </w:t>
      </w:r>
      <w:r w:rsidR="00B02869" w:rsidRPr="00B02869">
        <w:rPr>
          <w:rStyle w:val="eop"/>
          <w:rFonts w:asciiTheme="minorHAnsi" w:hAnsiTheme="minorHAnsi" w:cstheme="minorHAnsi"/>
          <w:b/>
          <w:bCs/>
          <w:sz w:val="22"/>
          <w:szCs w:val="22"/>
        </w:rPr>
        <w:t>dialogue with LRG employers</w:t>
      </w:r>
    </w:p>
    <w:p w14:paraId="638166DB" w14:textId="77777777" w:rsidR="00BA680A" w:rsidRDefault="00BA680A" w:rsidP="0055591B">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2E675959" w14:textId="77777777" w:rsidR="00BA680A" w:rsidRDefault="00762210" w:rsidP="00B63FDB">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Use OSH</w:t>
      </w:r>
      <w:r w:rsidR="00BA680A">
        <w:rPr>
          <w:rStyle w:val="eop"/>
          <w:rFonts w:asciiTheme="minorHAnsi" w:hAnsiTheme="minorHAnsi" w:cstheme="minorHAnsi"/>
          <w:sz w:val="22"/>
          <w:szCs w:val="22"/>
        </w:rPr>
        <w:t xml:space="preserve"> and public health</w:t>
      </w:r>
      <w:r>
        <w:rPr>
          <w:rStyle w:val="eop"/>
          <w:rFonts w:asciiTheme="minorHAnsi" w:hAnsiTheme="minorHAnsi" w:cstheme="minorHAnsi"/>
          <w:sz w:val="22"/>
          <w:szCs w:val="22"/>
        </w:rPr>
        <w:t xml:space="preserve">, </w:t>
      </w:r>
      <w:r w:rsidR="00BA680A">
        <w:rPr>
          <w:rStyle w:val="eop"/>
          <w:rFonts w:asciiTheme="minorHAnsi" w:hAnsiTheme="minorHAnsi" w:cstheme="minorHAnsi"/>
          <w:sz w:val="22"/>
          <w:szCs w:val="22"/>
        </w:rPr>
        <w:t xml:space="preserve">the </w:t>
      </w:r>
      <w:r>
        <w:rPr>
          <w:rStyle w:val="eop"/>
          <w:rFonts w:asciiTheme="minorHAnsi" w:hAnsiTheme="minorHAnsi" w:cstheme="minorHAnsi"/>
          <w:sz w:val="22"/>
          <w:szCs w:val="22"/>
        </w:rPr>
        <w:t xml:space="preserve">climate </w:t>
      </w:r>
      <w:r w:rsidR="00BA680A">
        <w:rPr>
          <w:rStyle w:val="eop"/>
          <w:rFonts w:asciiTheme="minorHAnsi" w:hAnsiTheme="minorHAnsi" w:cstheme="minorHAnsi"/>
          <w:sz w:val="22"/>
          <w:szCs w:val="22"/>
        </w:rPr>
        <w:t xml:space="preserve">crisis </w:t>
      </w:r>
      <w:r>
        <w:rPr>
          <w:rStyle w:val="eop"/>
          <w:rFonts w:asciiTheme="minorHAnsi" w:hAnsiTheme="minorHAnsi" w:cstheme="minorHAnsi"/>
          <w:sz w:val="22"/>
          <w:szCs w:val="22"/>
        </w:rPr>
        <w:t>and disaster preparedness as strategic entry points to o</w:t>
      </w:r>
      <w:r w:rsidR="00B63FDB">
        <w:rPr>
          <w:rStyle w:val="eop"/>
          <w:rFonts w:asciiTheme="minorHAnsi" w:hAnsiTheme="minorHAnsi" w:cstheme="minorHAnsi"/>
          <w:sz w:val="22"/>
          <w:szCs w:val="22"/>
        </w:rPr>
        <w:t>pen dialogue with LRG employers at a city/province/profession</w:t>
      </w:r>
      <w:r>
        <w:rPr>
          <w:rStyle w:val="eop"/>
          <w:rFonts w:asciiTheme="minorHAnsi" w:hAnsiTheme="minorHAnsi" w:cstheme="minorHAnsi"/>
          <w:sz w:val="22"/>
          <w:szCs w:val="22"/>
        </w:rPr>
        <w:t xml:space="preserve">al level </w:t>
      </w:r>
    </w:p>
    <w:p w14:paraId="0CF4BE8E" w14:textId="67F00A62" w:rsidR="00B63FDB" w:rsidRDefault="00BA680A" w:rsidP="00B63FDB">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Advocate for the </w:t>
      </w:r>
      <w:r w:rsidR="00762210">
        <w:rPr>
          <w:rStyle w:val="eop"/>
          <w:rFonts w:asciiTheme="minorHAnsi" w:hAnsiTheme="minorHAnsi" w:cstheme="minorHAnsi"/>
          <w:sz w:val="22"/>
          <w:szCs w:val="22"/>
        </w:rPr>
        <w:t>setup joint LRG union-management OS</w:t>
      </w:r>
      <w:r>
        <w:rPr>
          <w:rStyle w:val="eop"/>
          <w:rFonts w:asciiTheme="minorHAnsi" w:hAnsiTheme="minorHAnsi" w:cstheme="minorHAnsi"/>
          <w:sz w:val="22"/>
          <w:szCs w:val="22"/>
        </w:rPr>
        <w:t>H</w:t>
      </w:r>
      <w:r w:rsidR="00762210">
        <w:rPr>
          <w:rStyle w:val="eop"/>
          <w:rFonts w:asciiTheme="minorHAnsi" w:hAnsiTheme="minorHAnsi" w:cstheme="minorHAnsi"/>
          <w:sz w:val="22"/>
          <w:szCs w:val="22"/>
        </w:rPr>
        <w:t xml:space="preserve">/DDR committees to progressively build </w:t>
      </w:r>
      <w:r w:rsidR="00B63FDB">
        <w:rPr>
          <w:rStyle w:val="eop"/>
          <w:rFonts w:asciiTheme="minorHAnsi" w:hAnsiTheme="minorHAnsi" w:cstheme="minorHAnsi"/>
          <w:sz w:val="22"/>
          <w:szCs w:val="22"/>
        </w:rPr>
        <w:t xml:space="preserve">constructive dialogue </w:t>
      </w:r>
      <w:r w:rsidR="00B530E5">
        <w:rPr>
          <w:rStyle w:val="eop"/>
          <w:rFonts w:asciiTheme="minorHAnsi" w:hAnsiTheme="minorHAnsi" w:cstheme="minorHAnsi"/>
          <w:sz w:val="22"/>
          <w:szCs w:val="22"/>
        </w:rPr>
        <w:t xml:space="preserve">with LRG employers ultimately leading to collective bargaining </w:t>
      </w:r>
    </w:p>
    <w:p w14:paraId="7090CE2F" w14:textId="606A287B" w:rsidR="00762210" w:rsidRPr="0060135A" w:rsidRDefault="00B530E5" w:rsidP="0060135A">
      <w:pPr>
        <w:pStyle w:val="paragraph"/>
        <w:numPr>
          <w:ilvl w:val="0"/>
          <w:numId w:val="23"/>
        </w:numPr>
        <w:spacing w:before="0" w:beforeAutospacing="0" w:after="0" w:afterAutospacing="0"/>
        <w:jc w:val="both"/>
        <w:textAlignment w:val="baseline"/>
        <w:rPr>
          <w:rStyle w:val="eop"/>
          <w:rFonts w:asciiTheme="minorHAnsi" w:hAnsiTheme="minorHAnsi" w:cstheme="minorHAnsi"/>
          <w:sz w:val="22"/>
          <w:szCs w:val="22"/>
        </w:rPr>
      </w:pPr>
      <w:r w:rsidRPr="00B530E5">
        <w:rPr>
          <w:rStyle w:val="eop"/>
          <w:rFonts w:asciiTheme="minorHAnsi" w:hAnsiTheme="minorHAnsi" w:cstheme="minorHAnsi"/>
          <w:sz w:val="22"/>
          <w:szCs w:val="22"/>
        </w:rPr>
        <w:t xml:space="preserve">Continue engaging </w:t>
      </w:r>
      <w:r>
        <w:rPr>
          <w:rStyle w:val="eop"/>
          <w:rFonts w:asciiTheme="minorHAnsi" w:hAnsiTheme="minorHAnsi" w:cstheme="minorHAnsi"/>
          <w:sz w:val="22"/>
          <w:szCs w:val="22"/>
        </w:rPr>
        <w:t xml:space="preserve">and opening dialogue </w:t>
      </w:r>
      <w:r w:rsidRPr="00B530E5">
        <w:rPr>
          <w:rStyle w:val="eop"/>
          <w:rFonts w:asciiTheme="minorHAnsi" w:hAnsiTheme="minorHAnsi" w:cstheme="minorHAnsi"/>
          <w:sz w:val="22"/>
          <w:szCs w:val="22"/>
        </w:rPr>
        <w:t>with global and regional organisations representative of LRG employers (UCLG regional chapters, Metropolis etc.) and issue-based city networks (e.g. C40, ICLEI, U20, Rainbow cities, etc.)</w:t>
      </w:r>
    </w:p>
    <w:p w14:paraId="3C0AFF66" w14:textId="77777777" w:rsidR="00B63FDB" w:rsidRDefault="00B63FDB" w:rsidP="007E4B4C">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3AB91554" w14:textId="2994158B" w:rsidR="00B63FDB" w:rsidRDefault="00B63FDB" w:rsidP="00B63FDB">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4.4 Creating leverage through alliances </w:t>
      </w:r>
    </w:p>
    <w:p w14:paraId="310B3C14" w14:textId="77777777" w:rsidR="00BA680A" w:rsidRDefault="00BA680A" w:rsidP="00B63FDB">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3375B3CC" w14:textId="711EDC45" w:rsidR="00682B01" w:rsidRPr="00682B01" w:rsidRDefault="0060135A" w:rsidP="00D97CB4">
      <w:pPr>
        <w:pStyle w:val="paragraph"/>
        <w:numPr>
          <w:ilvl w:val="0"/>
          <w:numId w:val="24"/>
        </w:numPr>
        <w:spacing w:before="0" w:beforeAutospacing="0" w:after="0" w:afterAutospacing="0"/>
        <w:ind w:left="714" w:hanging="357"/>
        <w:jc w:val="both"/>
        <w:textAlignment w:val="baseline"/>
        <w:rPr>
          <w:rStyle w:val="eop"/>
          <w:rFonts w:asciiTheme="minorHAnsi" w:hAnsiTheme="minorHAnsi" w:cstheme="minorHAnsi"/>
          <w:b/>
          <w:bCs/>
          <w:sz w:val="22"/>
          <w:szCs w:val="22"/>
        </w:rPr>
      </w:pPr>
      <w:r w:rsidRPr="00980841">
        <w:rPr>
          <w:rStyle w:val="eop"/>
          <w:rFonts w:asciiTheme="minorHAnsi" w:hAnsiTheme="minorHAnsi" w:cstheme="minorHAnsi"/>
          <w:sz w:val="22"/>
          <w:szCs w:val="22"/>
        </w:rPr>
        <w:t>Further and deepe</w:t>
      </w:r>
      <w:r w:rsidR="00BA680A">
        <w:rPr>
          <w:rStyle w:val="eop"/>
          <w:rFonts w:asciiTheme="minorHAnsi" w:hAnsiTheme="minorHAnsi" w:cstheme="minorHAnsi"/>
          <w:sz w:val="22"/>
          <w:szCs w:val="22"/>
        </w:rPr>
        <w:t xml:space="preserve">n </w:t>
      </w:r>
      <w:r w:rsidRPr="00980841">
        <w:rPr>
          <w:rStyle w:val="eop"/>
          <w:rFonts w:asciiTheme="minorHAnsi" w:hAnsiTheme="minorHAnsi" w:cstheme="minorHAnsi"/>
          <w:sz w:val="22"/>
          <w:szCs w:val="22"/>
        </w:rPr>
        <w:t>existing alliances with</w:t>
      </w:r>
      <w:r w:rsidR="00980841" w:rsidRPr="00980841">
        <w:rPr>
          <w:rStyle w:val="eop"/>
          <w:rFonts w:asciiTheme="minorHAnsi" w:hAnsiTheme="minorHAnsi" w:cstheme="minorHAnsi"/>
          <w:sz w:val="22"/>
          <w:szCs w:val="22"/>
        </w:rPr>
        <w:t xml:space="preserve"> </w:t>
      </w:r>
      <w:r w:rsidR="00B63FDB" w:rsidRPr="00980841">
        <w:rPr>
          <w:rStyle w:val="eop"/>
          <w:rFonts w:asciiTheme="minorHAnsi" w:hAnsiTheme="minorHAnsi" w:cstheme="minorHAnsi"/>
          <w:sz w:val="22"/>
          <w:szCs w:val="22"/>
        </w:rPr>
        <w:t>GUF</w:t>
      </w:r>
      <w:r w:rsidRPr="00980841">
        <w:rPr>
          <w:rStyle w:val="eop"/>
          <w:rFonts w:asciiTheme="minorHAnsi" w:hAnsiTheme="minorHAnsi" w:cstheme="minorHAnsi"/>
          <w:sz w:val="22"/>
          <w:szCs w:val="22"/>
        </w:rPr>
        <w:t xml:space="preserve">s </w:t>
      </w:r>
      <w:r w:rsidR="00D97CB4">
        <w:rPr>
          <w:rStyle w:val="eop"/>
          <w:rFonts w:asciiTheme="minorHAnsi" w:hAnsiTheme="minorHAnsi" w:cstheme="minorHAnsi"/>
          <w:sz w:val="22"/>
          <w:szCs w:val="22"/>
        </w:rPr>
        <w:t xml:space="preserve">on goals of common interest </w:t>
      </w:r>
      <w:r w:rsidRPr="00980841">
        <w:rPr>
          <w:rStyle w:val="eop"/>
          <w:rFonts w:asciiTheme="minorHAnsi" w:hAnsiTheme="minorHAnsi" w:cstheme="minorHAnsi"/>
          <w:sz w:val="22"/>
          <w:szCs w:val="22"/>
        </w:rPr>
        <w:t>(e.g.</w:t>
      </w:r>
      <w:r w:rsidR="00980841" w:rsidRPr="00980841">
        <w:rPr>
          <w:rStyle w:val="eop"/>
          <w:rFonts w:asciiTheme="minorHAnsi" w:hAnsiTheme="minorHAnsi" w:cstheme="minorHAnsi"/>
          <w:sz w:val="22"/>
          <w:szCs w:val="22"/>
        </w:rPr>
        <w:t xml:space="preserve"> the Future is Public Transport Campaign with the International Transport Federation)</w:t>
      </w:r>
      <w:r w:rsidR="00B63FDB" w:rsidRPr="00980841">
        <w:rPr>
          <w:rStyle w:val="eop"/>
          <w:rFonts w:asciiTheme="minorHAnsi" w:hAnsiTheme="minorHAnsi" w:cstheme="minorHAnsi"/>
          <w:sz w:val="22"/>
          <w:szCs w:val="22"/>
        </w:rPr>
        <w:t>,</w:t>
      </w:r>
      <w:r w:rsidR="00B63FDB" w:rsidRPr="00B6066E">
        <w:rPr>
          <w:rStyle w:val="eop"/>
          <w:rFonts w:asciiTheme="minorHAnsi" w:hAnsiTheme="minorHAnsi" w:cstheme="minorHAnsi"/>
          <w:b/>
          <w:bCs/>
          <w:sz w:val="22"/>
          <w:szCs w:val="22"/>
        </w:rPr>
        <w:t xml:space="preserve"> </w:t>
      </w:r>
      <w:r w:rsidR="00B63FDB" w:rsidRPr="00980841">
        <w:rPr>
          <w:rStyle w:val="eop"/>
          <w:rFonts w:asciiTheme="minorHAnsi" w:hAnsiTheme="minorHAnsi" w:cstheme="minorHAnsi"/>
          <w:sz w:val="22"/>
          <w:szCs w:val="22"/>
        </w:rPr>
        <w:t>CSOs and progressive LRGs</w:t>
      </w:r>
      <w:r w:rsidR="00980841">
        <w:rPr>
          <w:rStyle w:val="eop"/>
          <w:rFonts w:asciiTheme="minorHAnsi" w:hAnsiTheme="minorHAnsi" w:cstheme="minorHAnsi"/>
          <w:sz w:val="22"/>
          <w:szCs w:val="22"/>
        </w:rPr>
        <w:t xml:space="preserve"> </w:t>
      </w:r>
    </w:p>
    <w:p w14:paraId="07E3663D" w14:textId="26773F98" w:rsidR="00D97CB4" w:rsidRPr="0071065D" w:rsidRDefault="00D97CB4" w:rsidP="00D97CB4">
      <w:pPr>
        <w:pStyle w:val="ListParagraph"/>
        <w:numPr>
          <w:ilvl w:val="0"/>
          <w:numId w:val="24"/>
        </w:numPr>
        <w:spacing w:after="0"/>
        <w:ind w:left="714" w:hanging="357"/>
      </w:pPr>
      <w:r>
        <w:t>Build dialogue and strategic alliances between LRG unions, CSOs and progressive LRGs and other progressive movements at a city, region and global level to be stronger and win together</w:t>
      </w:r>
    </w:p>
    <w:p w14:paraId="5BAF4CD6" w14:textId="4CAA3A1D" w:rsidR="00D97CB4" w:rsidRPr="00D97CB4" w:rsidRDefault="00682B01" w:rsidP="00D97CB4">
      <w:pPr>
        <w:pStyle w:val="paragraph"/>
        <w:numPr>
          <w:ilvl w:val="0"/>
          <w:numId w:val="24"/>
        </w:numPr>
        <w:spacing w:before="0" w:beforeAutospacing="0" w:after="0" w:afterAutospacing="0"/>
        <w:ind w:left="714" w:hanging="357"/>
        <w:jc w:val="both"/>
        <w:textAlignment w:val="baseline"/>
        <w:rPr>
          <w:rStyle w:val="eop"/>
          <w:rFonts w:asciiTheme="minorHAnsi" w:hAnsiTheme="minorHAnsi" w:cstheme="minorHAnsi"/>
          <w:b/>
          <w:bCs/>
          <w:sz w:val="22"/>
          <w:szCs w:val="22"/>
        </w:rPr>
      </w:pPr>
      <w:r>
        <w:rPr>
          <w:rStyle w:val="eop"/>
          <w:rFonts w:asciiTheme="minorHAnsi" w:hAnsiTheme="minorHAnsi" w:cstheme="minorHAnsi"/>
          <w:sz w:val="22"/>
          <w:szCs w:val="22"/>
        </w:rPr>
        <w:t>P</w:t>
      </w:r>
      <w:r w:rsidR="00980841">
        <w:rPr>
          <w:rStyle w:val="eop"/>
          <w:rFonts w:asciiTheme="minorHAnsi" w:hAnsiTheme="minorHAnsi" w:cstheme="minorHAnsi"/>
          <w:sz w:val="22"/>
          <w:szCs w:val="22"/>
        </w:rPr>
        <w:t xml:space="preserve">ilot joint initiatives at a </w:t>
      </w:r>
      <w:r w:rsidR="00D97CB4">
        <w:rPr>
          <w:rStyle w:val="eop"/>
          <w:rFonts w:asciiTheme="minorHAnsi" w:hAnsiTheme="minorHAnsi" w:cstheme="minorHAnsi"/>
          <w:sz w:val="22"/>
          <w:szCs w:val="22"/>
        </w:rPr>
        <w:t>city/</w:t>
      </w:r>
      <w:r w:rsidR="00980841">
        <w:rPr>
          <w:rStyle w:val="eop"/>
          <w:rFonts w:asciiTheme="minorHAnsi" w:hAnsiTheme="minorHAnsi" w:cstheme="minorHAnsi"/>
          <w:sz w:val="22"/>
          <w:szCs w:val="22"/>
        </w:rPr>
        <w:t>territorial</w:t>
      </w:r>
      <w:r w:rsidR="00D97CB4">
        <w:rPr>
          <w:rStyle w:val="eop"/>
          <w:rFonts w:asciiTheme="minorHAnsi" w:hAnsiTheme="minorHAnsi" w:cstheme="minorHAnsi"/>
          <w:sz w:val="22"/>
          <w:szCs w:val="22"/>
        </w:rPr>
        <w:t xml:space="preserve"> </w:t>
      </w:r>
      <w:r w:rsidR="00980841">
        <w:rPr>
          <w:rStyle w:val="eop"/>
          <w:rFonts w:asciiTheme="minorHAnsi" w:hAnsiTheme="minorHAnsi" w:cstheme="minorHAnsi"/>
          <w:sz w:val="22"/>
          <w:szCs w:val="22"/>
        </w:rPr>
        <w:t xml:space="preserve">level to benefit LRG worker conditions, </w:t>
      </w:r>
      <w:r w:rsidR="00D97CB4">
        <w:rPr>
          <w:rStyle w:val="eop"/>
          <w:rFonts w:asciiTheme="minorHAnsi" w:hAnsiTheme="minorHAnsi" w:cstheme="minorHAnsi"/>
          <w:sz w:val="22"/>
          <w:szCs w:val="22"/>
        </w:rPr>
        <w:t xml:space="preserve">support LRG </w:t>
      </w:r>
      <w:r w:rsidR="00980841">
        <w:rPr>
          <w:rStyle w:val="eop"/>
          <w:rFonts w:asciiTheme="minorHAnsi" w:hAnsiTheme="minorHAnsi" w:cstheme="minorHAnsi"/>
          <w:sz w:val="22"/>
          <w:szCs w:val="22"/>
        </w:rPr>
        <w:t>union rights</w:t>
      </w:r>
      <w:r w:rsidR="00D97CB4">
        <w:rPr>
          <w:rStyle w:val="eop"/>
          <w:rFonts w:asciiTheme="minorHAnsi" w:hAnsiTheme="minorHAnsi" w:cstheme="minorHAnsi"/>
          <w:sz w:val="22"/>
          <w:szCs w:val="22"/>
        </w:rPr>
        <w:t xml:space="preserve">, </w:t>
      </w:r>
      <w:r w:rsidR="00980841">
        <w:rPr>
          <w:rStyle w:val="eop"/>
          <w:rFonts w:asciiTheme="minorHAnsi" w:hAnsiTheme="minorHAnsi" w:cstheme="minorHAnsi"/>
          <w:sz w:val="22"/>
          <w:szCs w:val="22"/>
        </w:rPr>
        <w:t>while promoting local quality public services for all</w:t>
      </w:r>
    </w:p>
    <w:p w14:paraId="2EE61CE6" w14:textId="77777777" w:rsidR="00194037" w:rsidRDefault="00194037" w:rsidP="00FD2538">
      <w:pPr>
        <w:pStyle w:val="paragraph"/>
        <w:spacing w:before="0" w:beforeAutospacing="0" w:after="0" w:afterAutospacing="0"/>
        <w:jc w:val="both"/>
        <w:textAlignment w:val="baseline"/>
        <w:rPr>
          <w:rStyle w:val="eop"/>
          <w:rFonts w:asciiTheme="minorHAnsi" w:hAnsiTheme="minorHAnsi" w:cstheme="minorHAnsi"/>
          <w:sz w:val="22"/>
          <w:szCs w:val="22"/>
        </w:rPr>
      </w:pPr>
    </w:p>
    <w:p w14:paraId="31BA695F" w14:textId="170CA927" w:rsidR="00FD2538" w:rsidRDefault="00926A18"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4.5 </w:t>
      </w:r>
      <w:r w:rsidR="00FD2538">
        <w:rPr>
          <w:rStyle w:val="eop"/>
          <w:rFonts w:asciiTheme="minorHAnsi" w:hAnsiTheme="minorHAnsi" w:cstheme="minorHAnsi"/>
          <w:b/>
          <w:bCs/>
          <w:sz w:val="22"/>
          <w:szCs w:val="22"/>
        </w:rPr>
        <w:t>Influencing global policy</w:t>
      </w:r>
      <w:r w:rsidR="00FD2538" w:rsidRPr="001617B3">
        <w:rPr>
          <w:rStyle w:val="eop"/>
          <w:rFonts w:asciiTheme="minorHAnsi" w:hAnsiTheme="minorHAnsi" w:cstheme="minorHAnsi"/>
          <w:b/>
          <w:bCs/>
          <w:sz w:val="22"/>
          <w:szCs w:val="22"/>
        </w:rPr>
        <w:t xml:space="preserve"> </w:t>
      </w:r>
    </w:p>
    <w:p w14:paraId="5BC2077F" w14:textId="77777777" w:rsidR="00BA680A" w:rsidRDefault="00BA680A"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69CF3865" w14:textId="6C9FA5FF" w:rsidR="00D97CB4" w:rsidRPr="00B6066E" w:rsidRDefault="00D97CB4" w:rsidP="00D97CB4">
      <w:pPr>
        <w:pStyle w:val="paragraph"/>
        <w:numPr>
          <w:ilvl w:val="0"/>
          <w:numId w:val="25"/>
        </w:numPr>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sz w:val="22"/>
          <w:szCs w:val="22"/>
        </w:rPr>
        <w:t xml:space="preserve">Develop </w:t>
      </w:r>
      <w:r w:rsidR="00504A9C">
        <w:rPr>
          <w:rStyle w:val="eop"/>
          <w:rFonts w:asciiTheme="minorHAnsi" w:hAnsiTheme="minorHAnsi" w:cstheme="minorHAnsi"/>
          <w:sz w:val="22"/>
          <w:szCs w:val="22"/>
        </w:rPr>
        <w:t xml:space="preserve">issue-specific, </w:t>
      </w:r>
      <w:r>
        <w:rPr>
          <w:rStyle w:val="eop"/>
          <w:rFonts w:asciiTheme="minorHAnsi" w:hAnsiTheme="minorHAnsi" w:cstheme="minorHAnsi"/>
          <w:sz w:val="22"/>
          <w:szCs w:val="22"/>
        </w:rPr>
        <w:t xml:space="preserve">action-oriented advocacy in cooperation with </w:t>
      </w:r>
      <w:r w:rsidR="00504A9C">
        <w:rPr>
          <w:rStyle w:val="eop"/>
          <w:rFonts w:asciiTheme="minorHAnsi" w:hAnsiTheme="minorHAnsi" w:cstheme="minorHAnsi"/>
          <w:sz w:val="22"/>
          <w:szCs w:val="22"/>
        </w:rPr>
        <w:t xml:space="preserve">allied organisations </w:t>
      </w:r>
      <w:r>
        <w:rPr>
          <w:rStyle w:val="eop"/>
          <w:rFonts w:asciiTheme="minorHAnsi" w:hAnsiTheme="minorHAnsi" w:cstheme="minorHAnsi"/>
          <w:sz w:val="22"/>
          <w:szCs w:val="22"/>
        </w:rPr>
        <w:t>to use strategically in specific fora to influence policy makers (e.g. OECD, international financial institutions, regional development banks, etc.)</w:t>
      </w:r>
    </w:p>
    <w:p w14:paraId="1BE146CA" w14:textId="28C9F898" w:rsidR="00D97CB4" w:rsidRPr="00504A9C" w:rsidRDefault="00504A9C" w:rsidP="00D97CB4">
      <w:pPr>
        <w:pStyle w:val="paragraph"/>
        <w:numPr>
          <w:ilvl w:val="0"/>
          <w:numId w:val="25"/>
        </w:numPr>
        <w:spacing w:before="0" w:beforeAutospacing="0" w:after="0" w:afterAutospacing="0"/>
        <w:jc w:val="both"/>
        <w:textAlignment w:val="baseline"/>
        <w:rPr>
          <w:rStyle w:val="eop"/>
          <w:rFonts w:asciiTheme="minorHAnsi" w:hAnsiTheme="minorHAnsi" w:cstheme="minorHAnsi"/>
          <w:sz w:val="22"/>
          <w:szCs w:val="22"/>
        </w:rPr>
      </w:pPr>
      <w:r w:rsidRPr="00504A9C">
        <w:rPr>
          <w:rStyle w:val="eop"/>
          <w:rFonts w:asciiTheme="minorHAnsi" w:hAnsiTheme="minorHAnsi" w:cstheme="minorHAnsi"/>
          <w:sz w:val="22"/>
          <w:szCs w:val="22"/>
        </w:rPr>
        <w:t>Enhance the visibility and continue bringing the voice of LRG workers and unions in UN institutions that are relevant for the LRG constituency (ILO, UN Habitat, UNDP, UNCTAD etc.)</w:t>
      </w:r>
    </w:p>
    <w:p w14:paraId="65067538" w14:textId="77777777" w:rsidR="00D97CB4" w:rsidRDefault="00D97CB4"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77E941F7" w14:textId="13E1CF06" w:rsidR="00FD2538" w:rsidRDefault="00B63FDB"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4.6</w:t>
      </w:r>
      <w:r w:rsidR="000A7413">
        <w:rPr>
          <w:rStyle w:val="eop"/>
          <w:rFonts w:asciiTheme="minorHAnsi" w:hAnsiTheme="minorHAnsi" w:cstheme="minorHAnsi"/>
          <w:b/>
          <w:bCs/>
          <w:sz w:val="22"/>
          <w:szCs w:val="22"/>
        </w:rPr>
        <w:t xml:space="preserve"> Developing</w:t>
      </w:r>
      <w:r w:rsidR="00FD2538">
        <w:rPr>
          <w:rStyle w:val="eop"/>
          <w:rFonts w:asciiTheme="minorHAnsi" w:hAnsiTheme="minorHAnsi" w:cstheme="minorHAnsi"/>
          <w:b/>
          <w:bCs/>
          <w:sz w:val="22"/>
          <w:szCs w:val="22"/>
        </w:rPr>
        <w:t xml:space="preserve"> </w:t>
      </w:r>
      <w:r w:rsidR="001A3822">
        <w:rPr>
          <w:rStyle w:val="eop"/>
          <w:rFonts w:asciiTheme="minorHAnsi" w:hAnsiTheme="minorHAnsi" w:cstheme="minorHAnsi"/>
          <w:b/>
          <w:bCs/>
          <w:sz w:val="22"/>
          <w:szCs w:val="22"/>
        </w:rPr>
        <w:t xml:space="preserve">strategic </w:t>
      </w:r>
      <w:r w:rsidR="00FD2538">
        <w:rPr>
          <w:rStyle w:val="eop"/>
          <w:rFonts w:asciiTheme="minorHAnsi" w:hAnsiTheme="minorHAnsi" w:cstheme="minorHAnsi"/>
          <w:b/>
          <w:bCs/>
          <w:sz w:val="22"/>
          <w:szCs w:val="22"/>
        </w:rPr>
        <w:t>LRG research</w:t>
      </w:r>
    </w:p>
    <w:p w14:paraId="35C37814" w14:textId="77777777" w:rsidR="00BA680A" w:rsidRDefault="00BA680A" w:rsidP="00FD2538">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7CD5FF3C" w14:textId="59F184F0" w:rsidR="007A67A4" w:rsidRDefault="00504A9C" w:rsidP="007A67A4">
      <w:pPr>
        <w:pStyle w:val="paragraph"/>
        <w:numPr>
          <w:ilvl w:val="0"/>
          <w:numId w:val="26"/>
        </w:numPr>
        <w:spacing w:before="0" w:beforeAutospacing="0" w:after="0" w:afterAutospacing="0"/>
        <w:jc w:val="both"/>
        <w:textAlignment w:val="baseline"/>
        <w:rPr>
          <w:rStyle w:val="eop"/>
          <w:rFonts w:asciiTheme="minorHAnsi" w:hAnsiTheme="minorHAnsi" w:cstheme="minorHAnsi"/>
          <w:b/>
          <w:bCs/>
          <w:sz w:val="22"/>
          <w:szCs w:val="22"/>
        </w:rPr>
      </w:pPr>
      <w:r>
        <w:rPr>
          <w:rStyle w:val="eop"/>
          <w:rFonts w:asciiTheme="minorHAnsi" w:hAnsiTheme="minorHAnsi" w:cstheme="minorHAnsi"/>
          <w:sz w:val="22"/>
          <w:szCs w:val="22"/>
        </w:rPr>
        <w:t xml:space="preserve">Continue developing LRG specific, issue- and action-oriented research to empower PSI and LRG affiliates with </w:t>
      </w:r>
      <w:r w:rsidR="007A67A4">
        <w:rPr>
          <w:rStyle w:val="eop"/>
          <w:rFonts w:asciiTheme="minorHAnsi" w:hAnsiTheme="minorHAnsi" w:cstheme="minorHAnsi"/>
          <w:sz w:val="22"/>
          <w:szCs w:val="22"/>
        </w:rPr>
        <w:t xml:space="preserve">original, fact-based, </w:t>
      </w:r>
      <w:r w:rsidR="00DA40E3">
        <w:rPr>
          <w:rStyle w:val="eop"/>
          <w:rFonts w:asciiTheme="minorHAnsi" w:hAnsiTheme="minorHAnsi" w:cstheme="minorHAnsi"/>
          <w:sz w:val="22"/>
          <w:szCs w:val="22"/>
        </w:rPr>
        <w:t xml:space="preserve">cutting-edge research on strategic issues, including </w:t>
      </w:r>
      <w:r w:rsidR="007A67A4">
        <w:rPr>
          <w:rStyle w:val="eop"/>
          <w:rFonts w:asciiTheme="minorHAnsi" w:hAnsiTheme="minorHAnsi" w:cstheme="minorHAnsi"/>
          <w:sz w:val="22"/>
          <w:szCs w:val="22"/>
        </w:rPr>
        <w:t xml:space="preserve">on </w:t>
      </w:r>
      <w:r w:rsidR="00DA40E3">
        <w:rPr>
          <w:rStyle w:val="eop"/>
          <w:rFonts w:asciiTheme="minorHAnsi" w:hAnsiTheme="minorHAnsi" w:cstheme="minorHAnsi"/>
          <w:sz w:val="22"/>
          <w:szCs w:val="22"/>
        </w:rPr>
        <w:t>LRG public funding, OSH, labour rights and working conditions, remunicipalisation/reclaiming public services, strategic local public procurement,</w:t>
      </w:r>
      <w:r w:rsidR="00EF5BED">
        <w:rPr>
          <w:rStyle w:val="eop"/>
          <w:rFonts w:asciiTheme="minorHAnsi" w:hAnsiTheme="minorHAnsi" w:cstheme="minorHAnsi"/>
          <w:sz w:val="22"/>
          <w:szCs w:val="22"/>
        </w:rPr>
        <w:t xml:space="preserve"> governance models of public ownership and public enterprises, </w:t>
      </w:r>
      <w:r w:rsidR="00DA40E3">
        <w:rPr>
          <w:rStyle w:val="eop"/>
          <w:rFonts w:asciiTheme="minorHAnsi" w:hAnsiTheme="minorHAnsi" w:cstheme="minorHAnsi"/>
          <w:sz w:val="22"/>
          <w:szCs w:val="22"/>
        </w:rPr>
        <w:t>etc.</w:t>
      </w:r>
    </w:p>
    <w:p w14:paraId="712FB8FC" w14:textId="08977276" w:rsidR="007A67A4" w:rsidRPr="009F15B2" w:rsidRDefault="007A67A4" w:rsidP="007A67A4">
      <w:pPr>
        <w:pStyle w:val="paragraph"/>
        <w:numPr>
          <w:ilvl w:val="0"/>
          <w:numId w:val="26"/>
        </w:numPr>
        <w:spacing w:before="0" w:beforeAutospacing="0" w:after="0" w:afterAutospacing="0"/>
        <w:jc w:val="both"/>
        <w:textAlignment w:val="baseline"/>
        <w:rPr>
          <w:rStyle w:val="eop"/>
          <w:rFonts w:asciiTheme="minorHAnsi" w:hAnsiTheme="minorHAnsi" w:cstheme="minorHAnsi"/>
          <w:sz w:val="22"/>
          <w:szCs w:val="22"/>
        </w:rPr>
      </w:pPr>
      <w:r w:rsidRPr="009F15B2">
        <w:rPr>
          <w:rStyle w:val="eop"/>
          <w:rFonts w:asciiTheme="minorHAnsi" w:hAnsiTheme="minorHAnsi" w:cstheme="minorHAnsi"/>
          <w:sz w:val="22"/>
          <w:szCs w:val="22"/>
        </w:rPr>
        <w:t>Whenever possible</w:t>
      </w:r>
      <w:r w:rsidR="00EF5BED">
        <w:rPr>
          <w:rStyle w:val="eop"/>
          <w:rFonts w:asciiTheme="minorHAnsi" w:hAnsiTheme="minorHAnsi" w:cstheme="minorHAnsi"/>
          <w:sz w:val="22"/>
          <w:szCs w:val="22"/>
        </w:rPr>
        <w:t xml:space="preserve"> and compatibly with available resources</w:t>
      </w:r>
      <w:r w:rsidRPr="009F15B2">
        <w:rPr>
          <w:rStyle w:val="eop"/>
          <w:rFonts w:asciiTheme="minorHAnsi" w:hAnsiTheme="minorHAnsi" w:cstheme="minorHAnsi"/>
          <w:sz w:val="22"/>
          <w:szCs w:val="22"/>
        </w:rPr>
        <w:t xml:space="preserve">, ensure a maximum </w:t>
      </w:r>
      <w:r w:rsidR="009F15B2" w:rsidRPr="009F15B2">
        <w:rPr>
          <w:rStyle w:val="eop"/>
          <w:rFonts w:asciiTheme="minorHAnsi" w:hAnsiTheme="minorHAnsi" w:cstheme="minorHAnsi"/>
          <w:sz w:val="22"/>
          <w:szCs w:val="22"/>
        </w:rPr>
        <w:t xml:space="preserve">access and outreach to LRG unions and workers </w:t>
      </w:r>
      <w:r w:rsidRPr="009F15B2">
        <w:rPr>
          <w:rStyle w:val="eop"/>
          <w:rFonts w:asciiTheme="minorHAnsi" w:hAnsiTheme="minorHAnsi" w:cstheme="minorHAnsi"/>
          <w:sz w:val="22"/>
          <w:szCs w:val="22"/>
        </w:rPr>
        <w:t xml:space="preserve">of key research findings </w:t>
      </w:r>
      <w:r w:rsidR="00EF5BED">
        <w:rPr>
          <w:rStyle w:val="eop"/>
          <w:rFonts w:asciiTheme="minorHAnsi" w:hAnsiTheme="minorHAnsi" w:cstheme="minorHAnsi"/>
          <w:sz w:val="22"/>
          <w:szCs w:val="22"/>
        </w:rPr>
        <w:t xml:space="preserve">in different languages </w:t>
      </w:r>
      <w:r w:rsidRPr="009F15B2">
        <w:rPr>
          <w:rStyle w:val="eop"/>
          <w:rFonts w:asciiTheme="minorHAnsi" w:hAnsiTheme="minorHAnsi" w:cstheme="minorHAnsi"/>
          <w:sz w:val="22"/>
          <w:szCs w:val="22"/>
        </w:rPr>
        <w:t xml:space="preserve">and turn </w:t>
      </w:r>
      <w:r w:rsidR="009F15B2" w:rsidRPr="009F15B2">
        <w:rPr>
          <w:rStyle w:val="eop"/>
          <w:rFonts w:asciiTheme="minorHAnsi" w:hAnsiTheme="minorHAnsi" w:cstheme="minorHAnsi"/>
          <w:sz w:val="22"/>
          <w:szCs w:val="22"/>
        </w:rPr>
        <w:t xml:space="preserve">trade union and workers manuals into </w:t>
      </w:r>
      <w:r w:rsidR="00EF5BED">
        <w:rPr>
          <w:rStyle w:val="eop"/>
          <w:rFonts w:asciiTheme="minorHAnsi" w:hAnsiTheme="minorHAnsi" w:cstheme="minorHAnsi"/>
          <w:sz w:val="22"/>
          <w:szCs w:val="22"/>
        </w:rPr>
        <w:t xml:space="preserve">specific </w:t>
      </w:r>
      <w:r w:rsidR="009F15B2" w:rsidRPr="009F15B2">
        <w:rPr>
          <w:rStyle w:val="eop"/>
          <w:rFonts w:asciiTheme="minorHAnsi" w:hAnsiTheme="minorHAnsi" w:cstheme="minorHAnsi"/>
          <w:sz w:val="22"/>
          <w:szCs w:val="22"/>
        </w:rPr>
        <w:t>training programmes and curricula</w:t>
      </w:r>
      <w:r w:rsidR="00EF5BED">
        <w:rPr>
          <w:rStyle w:val="eop"/>
          <w:rFonts w:asciiTheme="minorHAnsi" w:hAnsiTheme="minorHAnsi" w:cstheme="minorHAnsi"/>
          <w:sz w:val="22"/>
          <w:szCs w:val="22"/>
        </w:rPr>
        <w:t>.</w:t>
      </w:r>
    </w:p>
    <w:p w14:paraId="6E08C155" w14:textId="611939D0" w:rsidR="00510A67" w:rsidRPr="00510A67" w:rsidRDefault="00510A67" w:rsidP="00510A67">
      <w:pPr>
        <w:pStyle w:val="Heading1"/>
        <w:rPr>
          <w:rStyle w:val="eop"/>
          <w:highlight w:val="black"/>
        </w:rPr>
      </w:pPr>
      <w:r>
        <w:rPr>
          <w:rStyle w:val="eop"/>
          <w:highlight w:val="black"/>
        </w:rPr>
        <w:t>Working together globally</w:t>
      </w:r>
    </w:p>
    <w:p w14:paraId="02DDD2E9" w14:textId="226AA38C" w:rsidR="001A73F9" w:rsidRDefault="001A73F9" w:rsidP="001A73F9">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To work together globally </w:t>
      </w:r>
      <w:r w:rsidR="0001151C">
        <w:rPr>
          <w:rStyle w:val="eop"/>
          <w:rFonts w:asciiTheme="minorHAnsi" w:hAnsiTheme="minorHAnsi" w:cstheme="minorHAnsi"/>
          <w:sz w:val="22"/>
          <w:szCs w:val="22"/>
        </w:rPr>
        <w:t xml:space="preserve">in a view to </w:t>
      </w:r>
      <w:r>
        <w:rPr>
          <w:rStyle w:val="eop"/>
          <w:rFonts w:asciiTheme="minorHAnsi" w:hAnsiTheme="minorHAnsi" w:cstheme="minorHAnsi"/>
          <w:sz w:val="22"/>
          <w:szCs w:val="22"/>
        </w:rPr>
        <w:t xml:space="preserve">be </w:t>
      </w:r>
      <w:r w:rsidR="0001151C">
        <w:rPr>
          <w:rStyle w:val="eop"/>
          <w:rFonts w:asciiTheme="minorHAnsi" w:hAnsiTheme="minorHAnsi" w:cstheme="minorHAnsi"/>
          <w:sz w:val="22"/>
          <w:szCs w:val="22"/>
        </w:rPr>
        <w:t xml:space="preserve">better connected, </w:t>
      </w:r>
      <w:r>
        <w:rPr>
          <w:rStyle w:val="eop"/>
          <w:rFonts w:asciiTheme="minorHAnsi" w:hAnsiTheme="minorHAnsi" w:cstheme="minorHAnsi"/>
          <w:sz w:val="22"/>
          <w:szCs w:val="22"/>
        </w:rPr>
        <w:t xml:space="preserve">more effective and impactful together, PSI and affiliates will work together towards: </w:t>
      </w:r>
    </w:p>
    <w:p w14:paraId="5E1FBE8B" w14:textId="77777777" w:rsidR="001A73F9" w:rsidRDefault="001A73F9" w:rsidP="00510A67">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264F9D5A" w14:textId="626BD6E3" w:rsidR="00510A67" w:rsidRPr="0082258C" w:rsidRDefault="00E7047D" w:rsidP="00510A67">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82258C">
        <w:rPr>
          <w:rStyle w:val="eop"/>
          <w:rFonts w:asciiTheme="minorHAnsi" w:hAnsiTheme="minorHAnsi" w:cstheme="minorHAnsi"/>
          <w:b/>
          <w:bCs/>
          <w:sz w:val="22"/>
          <w:szCs w:val="22"/>
        </w:rPr>
        <w:t>5.1 Taking advantage of n</w:t>
      </w:r>
      <w:r w:rsidR="00510A67" w:rsidRPr="0082258C">
        <w:rPr>
          <w:rStyle w:val="eop"/>
          <w:rFonts w:asciiTheme="minorHAnsi" w:hAnsiTheme="minorHAnsi" w:cstheme="minorHAnsi"/>
          <w:b/>
          <w:bCs/>
          <w:sz w:val="22"/>
          <w:szCs w:val="22"/>
        </w:rPr>
        <w:t xml:space="preserve">ew technologies </w:t>
      </w:r>
    </w:p>
    <w:p w14:paraId="72A97056" w14:textId="77777777" w:rsidR="00904102" w:rsidRPr="00904102" w:rsidRDefault="00904102" w:rsidP="0082258C">
      <w:pPr>
        <w:pStyle w:val="paragraph"/>
        <w:spacing w:before="0" w:beforeAutospacing="0" w:after="0" w:afterAutospacing="0"/>
        <w:jc w:val="both"/>
        <w:textAlignment w:val="baseline"/>
        <w:rPr>
          <w:rStyle w:val="eop"/>
          <w:rFonts w:asciiTheme="minorHAnsi" w:hAnsiTheme="minorHAnsi" w:cstheme="minorHAnsi"/>
          <w:b/>
          <w:bCs/>
          <w:sz w:val="8"/>
          <w:szCs w:val="8"/>
        </w:rPr>
      </w:pPr>
    </w:p>
    <w:p w14:paraId="2A70E019" w14:textId="30177D36" w:rsidR="0082258C" w:rsidRDefault="00904102" w:rsidP="0082258C">
      <w:pPr>
        <w:pStyle w:val="paragraph"/>
        <w:spacing w:before="0" w:beforeAutospacing="0" w:after="0" w:afterAutospacing="0"/>
        <w:jc w:val="both"/>
        <w:textAlignment w:val="baseline"/>
        <w:rPr>
          <w:rStyle w:val="eop"/>
          <w:rFonts w:asciiTheme="minorHAnsi" w:hAnsiTheme="minorHAnsi" w:cstheme="minorHAnsi"/>
          <w:sz w:val="22"/>
          <w:szCs w:val="22"/>
        </w:rPr>
      </w:pPr>
      <w:r w:rsidRPr="00904102">
        <w:rPr>
          <w:rStyle w:val="eop"/>
          <w:rFonts w:asciiTheme="minorHAnsi" w:hAnsiTheme="minorHAnsi" w:cstheme="minorHAnsi"/>
          <w:sz w:val="22"/>
          <w:szCs w:val="22"/>
        </w:rPr>
        <w:t xml:space="preserve">The Covid-19 pandemic has forced the PSI to rapidly move into a digitalised mode of </w:t>
      </w:r>
      <w:r w:rsidR="00564DB3">
        <w:rPr>
          <w:rStyle w:val="eop"/>
          <w:rFonts w:asciiTheme="minorHAnsi" w:hAnsiTheme="minorHAnsi" w:cstheme="minorHAnsi"/>
          <w:sz w:val="22"/>
          <w:szCs w:val="22"/>
        </w:rPr>
        <w:t xml:space="preserve">continuing work and </w:t>
      </w:r>
      <w:r>
        <w:rPr>
          <w:rStyle w:val="eop"/>
          <w:rFonts w:asciiTheme="minorHAnsi" w:hAnsiTheme="minorHAnsi" w:cstheme="minorHAnsi"/>
          <w:sz w:val="22"/>
          <w:szCs w:val="22"/>
        </w:rPr>
        <w:t xml:space="preserve">maintaining </w:t>
      </w:r>
      <w:r w:rsidR="0001151C">
        <w:rPr>
          <w:rStyle w:val="eop"/>
          <w:rFonts w:asciiTheme="minorHAnsi" w:hAnsiTheme="minorHAnsi" w:cstheme="minorHAnsi"/>
          <w:sz w:val="22"/>
          <w:szCs w:val="22"/>
        </w:rPr>
        <w:t xml:space="preserve">virtual </w:t>
      </w:r>
      <w:r w:rsidRPr="00904102">
        <w:rPr>
          <w:rStyle w:val="eop"/>
          <w:rFonts w:asciiTheme="minorHAnsi" w:hAnsiTheme="minorHAnsi" w:cstheme="minorHAnsi"/>
          <w:sz w:val="22"/>
          <w:szCs w:val="22"/>
        </w:rPr>
        <w:t>global interaction</w:t>
      </w:r>
      <w:r>
        <w:rPr>
          <w:rStyle w:val="eop"/>
          <w:rFonts w:asciiTheme="minorHAnsi" w:hAnsiTheme="minorHAnsi" w:cstheme="minorHAnsi"/>
          <w:sz w:val="22"/>
          <w:szCs w:val="22"/>
        </w:rPr>
        <w:t>s</w:t>
      </w:r>
      <w:r w:rsidR="00564DB3">
        <w:rPr>
          <w:rStyle w:val="eop"/>
          <w:rFonts w:asciiTheme="minorHAnsi" w:hAnsiTheme="minorHAnsi" w:cstheme="minorHAnsi"/>
          <w:sz w:val="22"/>
          <w:szCs w:val="22"/>
        </w:rPr>
        <w:t xml:space="preserve"> with its affiliates,</w:t>
      </w:r>
      <w:r>
        <w:rPr>
          <w:rStyle w:val="eop"/>
          <w:rFonts w:asciiTheme="minorHAnsi" w:hAnsiTheme="minorHAnsi" w:cstheme="minorHAnsi"/>
          <w:sz w:val="22"/>
          <w:szCs w:val="22"/>
        </w:rPr>
        <w:t xml:space="preserve"> including for its statutory meetings. While global digital meetings have some downsides (e.g. </w:t>
      </w:r>
      <w:r w:rsidR="000E4312">
        <w:rPr>
          <w:rStyle w:val="eop"/>
          <w:rFonts w:asciiTheme="minorHAnsi" w:hAnsiTheme="minorHAnsi" w:cstheme="minorHAnsi"/>
          <w:sz w:val="22"/>
          <w:szCs w:val="22"/>
        </w:rPr>
        <w:t>time zone</w:t>
      </w:r>
      <w:r w:rsidR="00564DB3">
        <w:rPr>
          <w:rStyle w:val="eop"/>
          <w:rFonts w:asciiTheme="minorHAnsi" w:hAnsiTheme="minorHAnsi" w:cstheme="minorHAnsi"/>
          <w:sz w:val="22"/>
          <w:szCs w:val="22"/>
        </w:rPr>
        <w:t xml:space="preserve"> choices inevitably</w:t>
      </w:r>
      <w:r w:rsidR="000E4312">
        <w:rPr>
          <w:rStyle w:val="eop"/>
          <w:rFonts w:asciiTheme="minorHAnsi" w:hAnsiTheme="minorHAnsi" w:cstheme="minorHAnsi"/>
          <w:sz w:val="22"/>
          <w:szCs w:val="22"/>
        </w:rPr>
        <w:t xml:space="preserve"> put some regions at a disadvantage, virtual meeting “fatigue”, digital divide, lack of personal interactions, </w:t>
      </w:r>
      <w:r w:rsidR="0001151C">
        <w:rPr>
          <w:rStyle w:val="eop"/>
          <w:rFonts w:asciiTheme="minorHAnsi" w:hAnsiTheme="minorHAnsi" w:cstheme="minorHAnsi"/>
          <w:sz w:val="22"/>
          <w:szCs w:val="22"/>
        </w:rPr>
        <w:t xml:space="preserve">long working hours, </w:t>
      </w:r>
      <w:r w:rsidR="000E4312">
        <w:rPr>
          <w:rStyle w:val="eop"/>
          <w:rFonts w:asciiTheme="minorHAnsi" w:hAnsiTheme="minorHAnsi" w:cstheme="minorHAnsi"/>
          <w:sz w:val="22"/>
          <w:szCs w:val="22"/>
        </w:rPr>
        <w:t xml:space="preserve">etc.) </w:t>
      </w:r>
      <w:r w:rsidR="00564DB3">
        <w:rPr>
          <w:rStyle w:val="eop"/>
          <w:rFonts w:asciiTheme="minorHAnsi" w:hAnsiTheme="minorHAnsi" w:cstheme="minorHAnsi"/>
          <w:sz w:val="22"/>
          <w:szCs w:val="22"/>
        </w:rPr>
        <w:t xml:space="preserve">they also present many </w:t>
      </w:r>
      <w:r w:rsidRPr="00904102">
        <w:rPr>
          <w:rStyle w:val="eop"/>
          <w:rFonts w:asciiTheme="minorHAnsi" w:hAnsiTheme="minorHAnsi" w:cstheme="minorHAnsi"/>
          <w:sz w:val="22"/>
          <w:szCs w:val="22"/>
        </w:rPr>
        <w:t>advantages (e.g. wider</w:t>
      </w:r>
      <w:r w:rsidR="000E4312">
        <w:rPr>
          <w:rStyle w:val="eop"/>
          <w:rFonts w:asciiTheme="minorHAnsi" w:hAnsiTheme="minorHAnsi" w:cstheme="minorHAnsi"/>
          <w:sz w:val="22"/>
          <w:szCs w:val="22"/>
        </w:rPr>
        <w:t xml:space="preserve"> participation</w:t>
      </w:r>
      <w:r w:rsidRPr="00904102">
        <w:rPr>
          <w:rStyle w:val="eop"/>
          <w:rFonts w:asciiTheme="minorHAnsi" w:hAnsiTheme="minorHAnsi" w:cstheme="minorHAnsi"/>
          <w:sz w:val="22"/>
          <w:szCs w:val="22"/>
        </w:rPr>
        <w:t>, cost-effectiveness, lower carbon footprin</w:t>
      </w:r>
      <w:r w:rsidR="000E4312">
        <w:rPr>
          <w:rStyle w:val="eop"/>
          <w:rFonts w:asciiTheme="minorHAnsi" w:hAnsiTheme="minorHAnsi" w:cstheme="minorHAnsi"/>
          <w:sz w:val="22"/>
          <w:szCs w:val="22"/>
        </w:rPr>
        <w:t>t, etc</w:t>
      </w:r>
      <w:r w:rsidR="00564DB3">
        <w:rPr>
          <w:rStyle w:val="eop"/>
          <w:rFonts w:asciiTheme="minorHAnsi" w:hAnsiTheme="minorHAnsi" w:cstheme="minorHAnsi"/>
          <w:sz w:val="22"/>
          <w:szCs w:val="22"/>
        </w:rPr>
        <w:t>.</w:t>
      </w:r>
      <w:r w:rsidRPr="00904102">
        <w:rPr>
          <w:rStyle w:val="eop"/>
          <w:rFonts w:asciiTheme="minorHAnsi" w:hAnsiTheme="minorHAnsi" w:cstheme="minorHAnsi"/>
          <w:sz w:val="22"/>
          <w:szCs w:val="22"/>
        </w:rPr>
        <w:t>)</w:t>
      </w:r>
      <w:r w:rsidR="000E4312">
        <w:rPr>
          <w:rStyle w:val="eop"/>
          <w:rFonts w:asciiTheme="minorHAnsi" w:hAnsiTheme="minorHAnsi" w:cstheme="minorHAnsi"/>
          <w:sz w:val="22"/>
          <w:szCs w:val="22"/>
        </w:rPr>
        <w:t>.</w:t>
      </w:r>
      <w:r w:rsidRPr="00904102">
        <w:rPr>
          <w:rStyle w:val="eop"/>
          <w:rFonts w:asciiTheme="minorHAnsi" w:hAnsiTheme="minorHAnsi" w:cstheme="minorHAnsi"/>
          <w:sz w:val="22"/>
          <w:szCs w:val="22"/>
        </w:rPr>
        <w:t xml:space="preserve"> </w:t>
      </w:r>
      <w:r w:rsidR="000E4312">
        <w:rPr>
          <w:rStyle w:val="eop"/>
          <w:rFonts w:asciiTheme="minorHAnsi" w:hAnsiTheme="minorHAnsi" w:cstheme="minorHAnsi"/>
          <w:sz w:val="22"/>
          <w:szCs w:val="22"/>
        </w:rPr>
        <w:t>Through the LRGNext2021 Series, the PSI Global LRG Network has buil</w:t>
      </w:r>
      <w:r w:rsidR="00564DB3">
        <w:rPr>
          <w:rStyle w:val="eop"/>
          <w:rFonts w:asciiTheme="minorHAnsi" w:hAnsiTheme="minorHAnsi" w:cstheme="minorHAnsi"/>
          <w:sz w:val="22"/>
          <w:szCs w:val="22"/>
        </w:rPr>
        <w:t>t</w:t>
      </w:r>
      <w:r w:rsidR="000E4312">
        <w:rPr>
          <w:rStyle w:val="eop"/>
          <w:rFonts w:asciiTheme="minorHAnsi" w:hAnsiTheme="minorHAnsi" w:cstheme="minorHAnsi"/>
          <w:sz w:val="22"/>
          <w:szCs w:val="22"/>
        </w:rPr>
        <w:t xml:space="preserve"> a practice of interacting and exchanging globally, which was not possible beforehand. </w:t>
      </w:r>
    </w:p>
    <w:p w14:paraId="4A4A971F" w14:textId="62328397" w:rsidR="0082258C" w:rsidRDefault="00564DB3" w:rsidP="0082258C">
      <w:pPr>
        <w:pStyle w:val="paragraph"/>
        <w:numPr>
          <w:ilvl w:val="0"/>
          <w:numId w:val="2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 xml:space="preserve">PSI </w:t>
      </w:r>
      <w:r w:rsidR="00797E79">
        <w:rPr>
          <w:rStyle w:val="eop"/>
          <w:rFonts w:asciiTheme="minorHAnsi" w:hAnsiTheme="minorHAnsi" w:cstheme="minorHAnsi"/>
          <w:sz w:val="22"/>
          <w:szCs w:val="22"/>
        </w:rPr>
        <w:t xml:space="preserve">will convene the </w:t>
      </w:r>
      <w:r>
        <w:rPr>
          <w:rStyle w:val="eop"/>
          <w:rFonts w:asciiTheme="minorHAnsi" w:hAnsiTheme="minorHAnsi" w:cstheme="minorHAnsi"/>
          <w:sz w:val="22"/>
          <w:szCs w:val="22"/>
        </w:rPr>
        <w:t xml:space="preserve">LRG </w:t>
      </w:r>
      <w:r w:rsidR="00797E79">
        <w:rPr>
          <w:rStyle w:val="eop"/>
          <w:rFonts w:asciiTheme="minorHAnsi" w:hAnsiTheme="minorHAnsi" w:cstheme="minorHAnsi"/>
          <w:sz w:val="22"/>
          <w:szCs w:val="22"/>
        </w:rPr>
        <w:t xml:space="preserve">Global </w:t>
      </w:r>
      <w:r>
        <w:rPr>
          <w:rStyle w:val="eop"/>
          <w:rFonts w:asciiTheme="minorHAnsi" w:hAnsiTheme="minorHAnsi" w:cstheme="minorHAnsi"/>
          <w:sz w:val="22"/>
          <w:szCs w:val="22"/>
        </w:rPr>
        <w:t xml:space="preserve">Network </w:t>
      </w:r>
      <w:r w:rsidR="00797E79">
        <w:rPr>
          <w:rStyle w:val="eop"/>
          <w:rFonts w:asciiTheme="minorHAnsi" w:hAnsiTheme="minorHAnsi" w:cstheme="minorHAnsi"/>
          <w:sz w:val="22"/>
          <w:szCs w:val="22"/>
        </w:rPr>
        <w:t xml:space="preserve">twice a year in a virtual format. </w:t>
      </w:r>
      <w:r w:rsidR="0001151C">
        <w:rPr>
          <w:rStyle w:val="eop"/>
          <w:rFonts w:asciiTheme="minorHAnsi" w:hAnsiTheme="minorHAnsi" w:cstheme="minorHAnsi"/>
          <w:sz w:val="22"/>
          <w:szCs w:val="22"/>
        </w:rPr>
        <w:t xml:space="preserve">It </w:t>
      </w:r>
      <w:r>
        <w:rPr>
          <w:rStyle w:val="eop"/>
          <w:rFonts w:asciiTheme="minorHAnsi" w:hAnsiTheme="minorHAnsi" w:cstheme="minorHAnsi"/>
          <w:sz w:val="22"/>
          <w:szCs w:val="22"/>
        </w:rPr>
        <w:t>will capitalise on its practice of working together virtually, enhancing the positive sides and minimizing/mitigating the downsides (e.g. rotating time slots, organizing hybrid issue-based events</w:t>
      </w:r>
      <w:r w:rsidR="00797E79">
        <w:rPr>
          <w:rStyle w:val="eop"/>
          <w:rFonts w:asciiTheme="minorHAnsi" w:hAnsiTheme="minorHAnsi" w:cstheme="minorHAnsi"/>
          <w:sz w:val="22"/>
          <w:szCs w:val="22"/>
        </w:rPr>
        <w:t xml:space="preserve">, </w:t>
      </w:r>
      <w:r w:rsidR="0001151C">
        <w:rPr>
          <w:rStyle w:val="eop"/>
          <w:rFonts w:asciiTheme="minorHAnsi" w:hAnsiTheme="minorHAnsi" w:cstheme="minorHAnsi"/>
          <w:sz w:val="22"/>
          <w:szCs w:val="22"/>
        </w:rPr>
        <w:t xml:space="preserve">striving to include more languages in case of substantial interest and participation, </w:t>
      </w:r>
      <w:r>
        <w:rPr>
          <w:rStyle w:val="eop"/>
          <w:rFonts w:asciiTheme="minorHAnsi" w:hAnsiTheme="minorHAnsi" w:cstheme="minorHAnsi"/>
          <w:sz w:val="22"/>
          <w:szCs w:val="22"/>
        </w:rPr>
        <w:t>etc.</w:t>
      </w:r>
    </w:p>
    <w:p w14:paraId="53AC0915" w14:textId="58CFCED4" w:rsidR="00FD6183" w:rsidRDefault="00594176" w:rsidP="00FD6183">
      <w:pPr>
        <w:pStyle w:val="ListParagraph"/>
        <w:numPr>
          <w:ilvl w:val="0"/>
          <w:numId w:val="27"/>
        </w:numPr>
        <w:rPr>
          <w:rStyle w:val="eop"/>
          <w:rFonts w:eastAsia="Times New Roman" w:cstheme="minorHAnsi"/>
        </w:rPr>
      </w:pPr>
      <w:r>
        <w:rPr>
          <w:rStyle w:val="eop"/>
          <w:rFonts w:eastAsia="Times New Roman" w:cstheme="minorHAnsi"/>
        </w:rPr>
        <w:t xml:space="preserve">Through </w:t>
      </w:r>
      <w:r w:rsidR="003D6F52">
        <w:rPr>
          <w:rStyle w:val="eop"/>
          <w:rFonts w:eastAsia="Times New Roman" w:cstheme="minorHAnsi"/>
        </w:rPr>
        <w:t>i</w:t>
      </w:r>
      <w:r w:rsidR="0001151C">
        <w:rPr>
          <w:rStyle w:val="eop"/>
          <w:rFonts w:eastAsia="Times New Roman" w:cstheme="minorHAnsi"/>
        </w:rPr>
        <w:t xml:space="preserve">ts </w:t>
      </w:r>
      <w:r>
        <w:rPr>
          <w:rStyle w:val="eop"/>
          <w:rFonts w:eastAsia="Times New Roman" w:cstheme="minorHAnsi"/>
        </w:rPr>
        <w:t xml:space="preserve">campaign platform </w:t>
      </w:r>
      <w:hyperlink r:id="rId36" w:history="1">
        <w:r w:rsidR="00797E79" w:rsidRPr="00797E79">
          <w:rPr>
            <w:rStyle w:val="Hyperlink"/>
            <w:rFonts w:eastAsia="Times New Roman" w:cstheme="minorHAnsi"/>
          </w:rPr>
          <w:t>People over Profit (PoP)</w:t>
        </w:r>
      </w:hyperlink>
      <w:r w:rsidR="00797E79">
        <w:rPr>
          <w:rStyle w:val="eop"/>
          <w:rFonts w:eastAsia="Times New Roman" w:cstheme="minorHAnsi"/>
        </w:rPr>
        <w:t xml:space="preserve"> – currently still under development - </w:t>
      </w:r>
      <w:r>
        <w:rPr>
          <w:rStyle w:val="eop"/>
          <w:rFonts w:eastAsia="Times New Roman" w:cstheme="minorHAnsi"/>
        </w:rPr>
        <w:t xml:space="preserve">PSI will make available </w:t>
      </w:r>
      <w:r w:rsidR="00797E79">
        <w:rPr>
          <w:rStyle w:val="eop"/>
          <w:rFonts w:eastAsia="Times New Roman" w:cstheme="minorHAnsi"/>
        </w:rPr>
        <w:t xml:space="preserve">to LRG affiliates </w:t>
      </w:r>
      <w:r>
        <w:rPr>
          <w:rStyle w:val="eop"/>
          <w:rFonts w:eastAsia="Times New Roman" w:cstheme="minorHAnsi"/>
        </w:rPr>
        <w:t xml:space="preserve">digital tools such as </w:t>
      </w:r>
      <w:r w:rsidRPr="00FD6183">
        <w:rPr>
          <w:rStyle w:val="eop"/>
          <w:rFonts w:eastAsia="Times New Roman" w:cstheme="minorHAnsi"/>
        </w:rPr>
        <w:t xml:space="preserve">encrypted </w:t>
      </w:r>
      <w:r>
        <w:rPr>
          <w:rStyle w:val="eop"/>
          <w:rFonts w:eastAsia="Times New Roman" w:cstheme="minorHAnsi"/>
        </w:rPr>
        <w:t xml:space="preserve">issue-based </w:t>
      </w:r>
      <w:r w:rsidR="00FD6183" w:rsidRPr="00FD6183">
        <w:rPr>
          <w:rStyle w:val="eop"/>
          <w:rFonts w:eastAsia="Times New Roman" w:cstheme="minorHAnsi"/>
        </w:rPr>
        <w:t xml:space="preserve">discussion forums, global multi-lingual campaign page, knowledge repository database, collaborative resource sharing, etc.) </w:t>
      </w:r>
    </w:p>
    <w:p w14:paraId="1AFAFA84" w14:textId="607E1597" w:rsidR="0082258C" w:rsidRDefault="00594176" w:rsidP="00594176">
      <w:pPr>
        <w:pStyle w:val="ListParagraph"/>
        <w:numPr>
          <w:ilvl w:val="0"/>
          <w:numId w:val="27"/>
        </w:numPr>
        <w:rPr>
          <w:rStyle w:val="eop"/>
          <w:rFonts w:eastAsia="Times New Roman" w:cstheme="minorHAnsi"/>
        </w:rPr>
      </w:pPr>
      <w:r>
        <w:rPr>
          <w:rStyle w:val="eop"/>
          <w:rFonts w:eastAsia="Times New Roman" w:cstheme="minorHAnsi"/>
        </w:rPr>
        <w:t xml:space="preserve">As LRG unions and their members will become progressively more connected and versed with digital tools, it will be easier and faster to reach out to them, to survey/consult them on a regular/rolling basis and for them to reach out to PSI in a view to facilitate dialogue and collaboration </w:t>
      </w:r>
      <w:r w:rsidR="00924177">
        <w:rPr>
          <w:rStyle w:val="eop"/>
          <w:rFonts w:eastAsia="Times New Roman" w:cstheme="minorHAnsi"/>
        </w:rPr>
        <w:t>towards</w:t>
      </w:r>
      <w:r w:rsidR="005108CF">
        <w:rPr>
          <w:rStyle w:val="eop"/>
          <w:rFonts w:eastAsia="Times New Roman" w:cstheme="minorHAnsi"/>
        </w:rPr>
        <w:t xml:space="preserve"> shared</w:t>
      </w:r>
      <w:r>
        <w:rPr>
          <w:rStyle w:val="eop"/>
          <w:rFonts w:eastAsia="Times New Roman" w:cstheme="minorHAnsi"/>
        </w:rPr>
        <w:t xml:space="preserve"> goals.</w:t>
      </w:r>
    </w:p>
    <w:p w14:paraId="7AEE9018" w14:textId="70EA1969" w:rsidR="00EF5BED" w:rsidRPr="00EF5BED" w:rsidRDefault="00EF5BED" w:rsidP="00EF5BED">
      <w:pPr>
        <w:pStyle w:val="ListParagraph"/>
        <w:numPr>
          <w:ilvl w:val="0"/>
          <w:numId w:val="27"/>
        </w:numPr>
        <w:rPr>
          <w:rStyle w:val="eop"/>
          <w:rFonts w:eastAsia="Times New Roman" w:cstheme="minorHAnsi"/>
        </w:rPr>
      </w:pPr>
      <w:r>
        <w:rPr>
          <w:rStyle w:val="eop"/>
          <w:rFonts w:eastAsia="Times New Roman" w:cstheme="minorHAnsi"/>
        </w:rPr>
        <w:t xml:space="preserve">In collaboration with affiliates, PSI will continue </w:t>
      </w:r>
      <w:r w:rsidR="005108CF">
        <w:rPr>
          <w:rStyle w:val="eop"/>
          <w:rFonts w:eastAsia="Times New Roman" w:cstheme="minorHAnsi"/>
        </w:rPr>
        <w:t xml:space="preserve">building </w:t>
      </w:r>
      <w:r>
        <w:rPr>
          <w:rStyle w:val="eop"/>
          <w:rFonts w:eastAsia="Times New Roman" w:cstheme="minorHAnsi"/>
        </w:rPr>
        <w:t xml:space="preserve">expanding its </w:t>
      </w:r>
      <w:r w:rsidRPr="00EF5BED">
        <w:rPr>
          <w:rStyle w:val="eop"/>
          <w:rFonts w:eastAsia="Times New Roman" w:cstheme="minorHAnsi"/>
        </w:rPr>
        <w:t xml:space="preserve">global </w:t>
      </w:r>
      <w:r>
        <w:rPr>
          <w:rStyle w:val="eop"/>
          <w:rFonts w:eastAsia="Times New Roman" w:cstheme="minorHAnsi"/>
        </w:rPr>
        <w:t xml:space="preserve">LRG </w:t>
      </w:r>
      <w:r w:rsidRPr="00EF5BED">
        <w:rPr>
          <w:rStyle w:val="eop"/>
          <w:rFonts w:eastAsia="Times New Roman" w:cstheme="minorHAnsi"/>
        </w:rPr>
        <w:t>sectoral and sub-sectoral database</w:t>
      </w:r>
      <w:r>
        <w:rPr>
          <w:rStyle w:val="eop"/>
          <w:rFonts w:eastAsia="Times New Roman" w:cstheme="minorHAnsi"/>
        </w:rPr>
        <w:t xml:space="preserve"> </w:t>
      </w:r>
      <w:r w:rsidRPr="00EF5BED">
        <w:rPr>
          <w:rStyle w:val="eop"/>
          <w:rFonts w:eastAsia="Times New Roman" w:cstheme="minorHAnsi"/>
        </w:rPr>
        <w:t>of membership</w:t>
      </w:r>
      <w:r w:rsidR="005108CF">
        <w:rPr>
          <w:rStyle w:val="eop"/>
          <w:rFonts w:eastAsia="Times New Roman" w:cstheme="minorHAnsi"/>
        </w:rPr>
        <w:t xml:space="preserve"> and allied contacts</w:t>
      </w:r>
    </w:p>
    <w:p w14:paraId="396C43DA" w14:textId="2CD1EF2F" w:rsidR="00E7047D" w:rsidRPr="0082258C" w:rsidRDefault="00E7047D" w:rsidP="00E7047D">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82258C">
        <w:rPr>
          <w:rStyle w:val="eop"/>
          <w:rFonts w:asciiTheme="minorHAnsi" w:hAnsiTheme="minorHAnsi" w:cstheme="minorHAnsi"/>
          <w:b/>
          <w:bCs/>
          <w:sz w:val="22"/>
          <w:szCs w:val="22"/>
        </w:rPr>
        <w:t xml:space="preserve">5.2 Advancing policy </w:t>
      </w:r>
      <w:r w:rsidR="001A3822">
        <w:rPr>
          <w:rStyle w:val="eop"/>
          <w:rFonts w:asciiTheme="minorHAnsi" w:hAnsiTheme="minorHAnsi" w:cstheme="minorHAnsi"/>
          <w:b/>
          <w:bCs/>
          <w:sz w:val="22"/>
          <w:szCs w:val="22"/>
        </w:rPr>
        <w:t>priorities</w:t>
      </w:r>
      <w:r w:rsidR="001F1692">
        <w:rPr>
          <w:rStyle w:val="eop"/>
          <w:rFonts w:asciiTheme="minorHAnsi" w:hAnsiTheme="minorHAnsi" w:cstheme="minorHAnsi"/>
          <w:b/>
          <w:bCs/>
          <w:sz w:val="22"/>
          <w:szCs w:val="22"/>
        </w:rPr>
        <w:t xml:space="preserve"> and action</w:t>
      </w:r>
      <w:r w:rsidR="001A3822">
        <w:rPr>
          <w:rStyle w:val="eop"/>
          <w:rFonts w:asciiTheme="minorHAnsi" w:hAnsiTheme="minorHAnsi" w:cstheme="minorHAnsi"/>
          <w:b/>
          <w:bCs/>
          <w:sz w:val="22"/>
          <w:szCs w:val="22"/>
        </w:rPr>
        <w:t xml:space="preserve"> </w:t>
      </w:r>
      <w:r w:rsidRPr="0082258C">
        <w:rPr>
          <w:rStyle w:val="eop"/>
          <w:rFonts w:asciiTheme="minorHAnsi" w:hAnsiTheme="minorHAnsi" w:cstheme="minorHAnsi"/>
          <w:b/>
          <w:bCs/>
          <w:sz w:val="22"/>
          <w:szCs w:val="22"/>
        </w:rPr>
        <w:t xml:space="preserve">through </w:t>
      </w:r>
      <w:r w:rsidR="006D0963">
        <w:rPr>
          <w:rStyle w:val="eop"/>
          <w:rFonts w:asciiTheme="minorHAnsi" w:hAnsiTheme="minorHAnsi" w:cstheme="minorHAnsi"/>
          <w:b/>
          <w:bCs/>
          <w:sz w:val="22"/>
          <w:szCs w:val="22"/>
        </w:rPr>
        <w:t>i</w:t>
      </w:r>
      <w:r w:rsidR="00AE4AEA" w:rsidRPr="0082258C">
        <w:rPr>
          <w:rStyle w:val="eop"/>
          <w:rFonts w:asciiTheme="minorHAnsi" w:hAnsiTheme="minorHAnsi" w:cstheme="minorHAnsi"/>
          <w:b/>
          <w:bCs/>
          <w:sz w:val="22"/>
          <w:szCs w:val="22"/>
        </w:rPr>
        <w:t xml:space="preserve">ssue-based </w:t>
      </w:r>
      <w:r w:rsidR="005108CF">
        <w:rPr>
          <w:rStyle w:val="eop"/>
          <w:rFonts w:asciiTheme="minorHAnsi" w:hAnsiTheme="minorHAnsi" w:cstheme="minorHAnsi"/>
          <w:b/>
          <w:bCs/>
          <w:sz w:val="22"/>
          <w:szCs w:val="22"/>
        </w:rPr>
        <w:t xml:space="preserve">LRG </w:t>
      </w:r>
      <w:r w:rsidR="003D1C1A" w:rsidRPr="003D1C1A">
        <w:rPr>
          <w:rStyle w:val="eop"/>
          <w:rFonts w:asciiTheme="minorHAnsi" w:hAnsiTheme="minorHAnsi" w:cstheme="minorHAnsi"/>
          <w:b/>
          <w:bCs/>
          <w:sz w:val="22"/>
          <w:szCs w:val="22"/>
        </w:rPr>
        <w:t>working</w:t>
      </w:r>
      <w:r w:rsidR="003D1C1A">
        <w:rPr>
          <w:rStyle w:val="eop"/>
          <w:rFonts w:asciiTheme="minorHAnsi" w:hAnsiTheme="minorHAnsi" w:cstheme="minorHAnsi"/>
          <w:sz w:val="22"/>
          <w:szCs w:val="22"/>
        </w:rPr>
        <w:t xml:space="preserve"> </w:t>
      </w:r>
      <w:r w:rsidR="00AE4AEA" w:rsidRPr="0082258C">
        <w:rPr>
          <w:rStyle w:val="eop"/>
          <w:rFonts w:asciiTheme="minorHAnsi" w:hAnsiTheme="minorHAnsi" w:cstheme="minorHAnsi"/>
          <w:b/>
          <w:bCs/>
          <w:sz w:val="22"/>
          <w:szCs w:val="22"/>
        </w:rPr>
        <w:t>g</w:t>
      </w:r>
      <w:r w:rsidRPr="0082258C">
        <w:rPr>
          <w:rStyle w:val="eop"/>
          <w:rFonts w:asciiTheme="minorHAnsi" w:hAnsiTheme="minorHAnsi" w:cstheme="minorHAnsi"/>
          <w:b/>
          <w:bCs/>
          <w:sz w:val="22"/>
          <w:szCs w:val="22"/>
        </w:rPr>
        <w:t>roups</w:t>
      </w:r>
    </w:p>
    <w:p w14:paraId="024D3DF6" w14:textId="4BB0B744" w:rsidR="00B87397" w:rsidRDefault="00834EFF" w:rsidP="00E7047D">
      <w:pPr>
        <w:pStyle w:val="paragraph"/>
        <w:spacing w:after="0"/>
        <w:jc w:val="both"/>
        <w:textAlignment w:val="baseline"/>
        <w:rPr>
          <w:rFonts w:asciiTheme="minorHAnsi" w:hAnsiTheme="minorHAnsi" w:cstheme="minorHAnsi"/>
          <w:sz w:val="22"/>
          <w:szCs w:val="22"/>
        </w:rPr>
      </w:pPr>
      <w:r w:rsidRPr="00834EFF">
        <w:rPr>
          <w:rStyle w:val="eop"/>
          <w:rFonts w:asciiTheme="minorHAnsi" w:hAnsiTheme="minorHAnsi" w:cstheme="minorHAnsi"/>
          <w:sz w:val="22"/>
          <w:szCs w:val="22"/>
        </w:rPr>
        <w:t>T</w:t>
      </w:r>
      <w:r w:rsidR="001F554F" w:rsidRPr="00834EFF">
        <w:rPr>
          <w:rStyle w:val="eop"/>
          <w:rFonts w:asciiTheme="minorHAnsi" w:hAnsiTheme="minorHAnsi" w:cstheme="minorHAnsi"/>
          <w:sz w:val="22"/>
          <w:szCs w:val="22"/>
        </w:rPr>
        <w:t>he LRG Global Network is the g</w:t>
      </w:r>
      <w:r w:rsidR="00E7047D" w:rsidRPr="00834EFF">
        <w:rPr>
          <w:rStyle w:val="eop"/>
          <w:rFonts w:asciiTheme="minorHAnsi" w:hAnsiTheme="minorHAnsi" w:cstheme="minorHAnsi"/>
          <w:sz w:val="22"/>
          <w:szCs w:val="22"/>
        </w:rPr>
        <w:t xml:space="preserve">lobal sectoral policy forum for PSI LRG affiliates </w:t>
      </w:r>
      <w:r w:rsidRPr="00834EFF">
        <w:rPr>
          <w:rStyle w:val="eop"/>
          <w:rFonts w:asciiTheme="minorHAnsi" w:hAnsiTheme="minorHAnsi" w:cstheme="minorHAnsi"/>
          <w:sz w:val="22"/>
          <w:szCs w:val="22"/>
        </w:rPr>
        <w:t xml:space="preserve">worldwide </w:t>
      </w:r>
      <w:r w:rsidR="00E7047D" w:rsidRPr="00834EFF">
        <w:rPr>
          <w:rStyle w:val="eop"/>
          <w:rFonts w:asciiTheme="minorHAnsi" w:hAnsiTheme="minorHAnsi" w:cstheme="minorHAnsi"/>
          <w:sz w:val="22"/>
          <w:szCs w:val="22"/>
        </w:rPr>
        <w:t>to explore and agree common priorities, challenges and opportunities</w:t>
      </w:r>
      <w:r w:rsidR="00B34B6A">
        <w:rPr>
          <w:rStyle w:val="eop"/>
          <w:rFonts w:asciiTheme="minorHAnsi" w:hAnsiTheme="minorHAnsi" w:cstheme="minorHAnsi"/>
          <w:sz w:val="22"/>
          <w:szCs w:val="22"/>
        </w:rPr>
        <w:t>,</w:t>
      </w:r>
      <w:r w:rsidR="00E7047D" w:rsidRPr="00834EFF">
        <w:rPr>
          <w:rStyle w:val="eop"/>
          <w:rFonts w:asciiTheme="minorHAnsi" w:hAnsiTheme="minorHAnsi" w:cstheme="minorHAnsi"/>
          <w:sz w:val="22"/>
          <w:szCs w:val="22"/>
        </w:rPr>
        <w:t xml:space="preserve"> </w:t>
      </w:r>
      <w:r w:rsidR="001F554F" w:rsidRPr="00834EFF">
        <w:rPr>
          <w:rStyle w:val="eop"/>
          <w:rFonts w:asciiTheme="minorHAnsi" w:hAnsiTheme="minorHAnsi" w:cstheme="minorHAnsi"/>
          <w:sz w:val="22"/>
          <w:szCs w:val="22"/>
        </w:rPr>
        <w:t xml:space="preserve">while exchanging information </w:t>
      </w:r>
      <w:r w:rsidRPr="00834EFF">
        <w:rPr>
          <w:rStyle w:val="eop"/>
          <w:rFonts w:asciiTheme="minorHAnsi" w:hAnsiTheme="minorHAnsi" w:cstheme="minorHAnsi"/>
          <w:sz w:val="22"/>
          <w:szCs w:val="22"/>
        </w:rPr>
        <w:t xml:space="preserve">and </w:t>
      </w:r>
      <w:r w:rsidR="00E7047D" w:rsidRPr="00834EFF">
        <w:rPr>
          <w:rStyle w:val="eop"/>
          <w:rFonts w:asciiTheme="minorHAnsi" w:hAnsiTheme="minorHAnsi" w:cstheme="minorHAnsi"/>
          <w:sz w:val="22"/>
          <w:szCs w:val="22"/>
        </w:rPr>
        <w:t>inform</w:t>
      </w:r>
      <w:r w:rsidR="003D1C1A">
        <w:rPr>
          <w:rStyle w:val="eop"/>
          <w:rFonts w:asciiTheme="minorHAnsi" w:hAnsiTheme="minorHAnsi" w:cstheme="minorHAnsi"/>
          <w:sz w:val="22"/>
          <w:szCs w:val="22"/>
        </w:rPr>
        <w:t>ing</w:t>
      </w:r>
      <w:r w:rsidR="00E7047D" w:rsidRPr="00834EFF">
        <w:rPr>
          <w:rStyle w:val="eop"/>
          <w:rFonts w:asciiTheme="minorHAnsi" w:hAnsiTheme="minorHAnsi" w:cstheme="minorHAnsi"/>
          <w:sz w:val="22"/>
          <w:szCs w:val="22"/>
        </w:rPr>
        <w:t xml:space="preserve"> PSI’s work in the sector</w:t>
      </w:r>
      <w:r w:rsidRPr="00834EFF">
        <w:rPr>
          <w:rStyle w:val="eop"/>
          <w:rFonts w:asciiTheme="minorHAnsi" w:hAnsiTheme="minorHAnsi" w:cstheme="minorHAnsi"/>
          <w:sz w:val="22"/>
          <w:szCs w:val="22"/>
        </w:rPr>
        <w:t xml:space="preserve">. However, to </w:t>
      </w:r>
      <w:r>
        <w:rPr>
          <w:rStyle w:val="eop"/>
          <w:rFonts w:asciiTheme="minorHAnsi" w:hAnsiTheme="minorHAnsi" w:cstheme="minorHAnsi"/>
          <w:sz w:val="22"/>
          <w:szCs w:val="22"/>
        </w:rPr>
        <w:t xml:space="preserve">concretely </w:t>
      </w:r>
      <w:r w:rsidRPr="00834EFF">
        <w:rPr>
          <w:rStyle w:val="eop"/>
          <w:rFonts w:asciiTheme="minorHAnsi" w:hAnsiTheme="minorHAnsi" w:cstheme="minorHAnsi"/>
          <w:sz w:val="22"/>
          <w:szCs w:val="22"/>
        </w:rPr>
        <w:t xml:space="preserve">advance specific LRG sector </w:t>
      </w:r>
      <w:r>
        <w:rPr>
          <w:rStyle w:val="eop"/>
          <w:rFonts w:asciiTheme="minorHAnsi" w:hAnsiTheme="minorHAnsi" w:cstheme="minorHAnsi"/>
          <w:sz w:val="22"/>
          <w:szCs w:val="22"/>
        </w:rPr>
        <w:t xml:space="preserve">policy </w:t>
      </w:r>
      <w:r w:rsidRPr="00834EFF">
        <w:rPr>
          <w:rStyle w:val="eop"/>
          <w:rFonts w:asciiTheme="minorHAnsi" w:hAnsiTheme="minorHAnsi" w:cstheme="minorHAnsi"/>
          <w:sz w:val="22"/>
          <w:szCs w:val="22"/>
        </w:rPr>
        <w:t xml:space="preserve">priorities </w:t>
      </w:r>
      <w:r w:rsidR="005108CF">
        <w:rPr>
          <w:rStyle w:val="eop"/>
          <w:rFonts w:asciiTheme="minorHAnsi" w:hAnsiTheme="minorHAnsi" w:cstheme="minorHAnsi"/>
          <w:sz w:val="22"/>
          <w:szCs w:val="22"/>
        </w:rPr>
        <w:t xml:space="preserve">in a way that meaningfully </w:t>
      </w:r>
      <w:r w:rsidR="005979A1">
        <w:rPr>
          <w:rStyle w:val="eop"/>
          <w:rFonts w:asciiTheme="minorHAnsi" w:hAnsiTheme="minorHAnsi" w:cstheme="minorHAnsi"/>
          <w:sz w:val="22"/>
          <w:szCs w:val="22"/>
        </w:rPr>
        <w:t xml:space="preserve">involves </w:t>
      </w:r>
      <w:r w:rsidR="005108CF">
        <w:rPr>
          <w:rStyle w:val="eop"/>
          <w:rFonts w:asciiTheme="minorHAnsi" w:hAnsiTheme="minorHAnsi" w:cstheme="minorHAnsi"/>
          <w:sz w:val="22"/>
          <w:szCs w:val="22"/>
        </w:rPr>
        <w:t xml:space="preserve">affiliates </w:t>
      </w:r>
      <w:r w:rsidRPr="00834EFF">
        <w:rPr>
          <w:rFonts w:asciiTheme="minorHAnsi" w:hAnsiTheme="minorHAnsi" w:cstheme="minorHAnsi"/>
          <w:sz w:val="22"/>
          <w:szCs w:val="22"/>
        </w:rPr>
        <w:t xml:space="preserve">it is necessary to </w:t>
      </w:r>
      <w:r>
        <w:rPr>
          <w:rFonts w:asciiTheme="minorHAnsi" w:hAnsiTheme="minorHAnsi" w:cstheme="minorHAnsi"/>
          <w:sz w:val="22"/>
          <w:szCs w:val="22"/>
        </w:rPr>
        <w:t xml:space="preserve">bring together LRG union </w:t>
      </w:r>
      <w:r w:rsidR="005979A1">
        <w:rPr>
          <w:rFonts w:asciiTheme="minorHAnsi" w:hAnsiTheme="minorHAnsi" w:cstheme="minorHAnsi"/>
          <w:sz w:val="22"/>
          <w:szCs w:val="22"/>
        </w:rPr>
        <w:t xml:space="preserve">representatives </w:t>
      </w:r>
      <w:r>
        <w:rPr>
          <w:rFonts w:asciiTheme="minorHAnsi" w:hAnsiTheme="minorHAnsi" w:cstheme="minorHAnsi"/>
          <w:sz w:val="22"/>
          <w:szCs w:val="22"/>
        </w:rPr>
        <w:t>into small</w:t>
      </w:r>
      <w:r w:rsidR="009B6D83">
        <w:rPr>
          <w:rFonts w:asciiTheme="minorHAnsi" w:hAnsiTheme="minorHAnsi" w:cstheme="minorHAnsi"/>
          <w:sz w:val="22"/>
          <w:szCs w:val="22"/>
        </w:rPr>
        <w:t>er, agile,</w:t>
      </w:r>
      <w:r>
        <w:rPr>
          <w:rFonts w:asciiTheme="minorHAnsi" w:hAnsiTheme="minorHAnsi" w:cstheme="minorHAnsi"/>
          <w:sz w:val="22"/>
          <w:szCs w:val="22"/>
        </w:rPr>
        <w:t xml:space="preserve"> issue-based </w:t>
      </w:r>
      <w:r w:rsidR="009B6D83">
        <w:rPr>
          <w:rFonts w:asciiTheme="minorHAnsi" w:hAnsiTheme="minorHAnsi" w:cstheme="minorHAnsi"/>
          <w:sz w:val="22"/>
          <w:szCs w:val="22"/>
        </w:rPr>
        <w:t xml:space="preserve">LRG </w:t>
      </w:r>
      <w:r>
        <w:rPr>
          <w:rFonts w:asciiTheme="minorHAnsi" w:hAnsiTheme="minorHAnsi" w:cstheme="minorHAnsi"/>
          <w:sz w:val="22"/>
          <w:szCs w:val="22"/>
        </w:rPr>
        <w:t>working</w:t>
      </w:r>
      <w:r w:rsidR="009015AC">
        <w:rPr>
          <w:rFonts w:asciiTheme="minorHAnsi" w:hAnsiTheme="minorHAnsi" w:cstheme="minorHAnsi"/>
          <w:sz w:val="22"/>
          <w:szCs w:val="22"/>
        </w:rPr>
        <w:t xml:space="preserve"> groups</w:t>
      </w:r>
      <w:r w:rsidR="00B87397">
        <w:rPr>
          <w:rFonts w:asciiTheme="minorHAnsi" w:hAnsiTheme="minorHAnsi" w:cstheme="minorHAnsi"/>
          <w:sz w:val="22"/>
          <w:szCs w:val="22"/>
        </w:rPr>
        <w:t xml:space="preserve">. </w:t>
      </w:r>
    </w:p>
    <w:p w14:paraId="42967A3B" w14:textId="0D1B7D2E" w:rsidR="009B6D83" w:rsidRDefault="009B6D83" w:rsidP="00B87397">
      <w:pPr>
        <w:pStyle w:val="paragraph"/>
        <w:numPr>
          <w:ilvl w:val="0"/>
          <w:numId w:val="28"/>
        </w:numPr>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PSI will facilitate the setup and </w:t>
      </w:r>
      <w:r w:rsidR="005108CF">
        <w:rPr>
          <w:rFonts w:asciiTheme="minorHAnsi" w:hAnsiTheme="minorHAnsi" w:cstheme="minorHAnsi"/>
          <w:sz w:val="22"/>
          <w:szCs w:val="22"/>
        </w:rPr>
        <w:t xml:space="preserve">coordinate </w:t>
      </w:r>
      <w:r>
        <w:rPr>
          <w:rFonts w:asciiTheme="minorHAnsi" w:hAnsiTheme="minorHAnsi" w:cstheme="minorHAnsi"/>
          <w:sz w:val="22"/>
          <w:szCs w:val="22"/>
        </w:rPr>
        <w:t xml:space="preserve">issue-based LRG working groups composed of </w:t>
      </w:r>
      <w:r w:rsidR="00B34B6A">
        <w:rPr>
          <w:rFonts w:asciiTheme="minorHAnsi" w:hAnsiTheme="minorHAnsi" w:cstheme="minorHAnsi"/>
          <w:sz w:val="22"/>
          <w:szCs w:val="22"/>
        </w:rPr>
        <w:t xml:space="preserve">LRG union representatives and practitioners </w:t>
      </w:r>
      <w:r w:rsidR="003D1C1A">
        <w:rPr>
          <w:rFonts w:asciiTheme="minorHAnsi" w:hAnsiTheme="minorHAnsi" w:cstheme="minorHAnsi"/>
          <w:sz w:val="22"/>
          <w:szCs w:val="22"/>
        </w:rPr>
        <w:t xml:space="preserve">willing to </w:t>
      </w:r>
      <w:r>
        <w:rPr>
          <w:rFonts w:asciiTheme="minorHAnsi" w:hAnsiTheme="minorHAnsi" w:cstheme="minorHAnsi"/>
          <w:sz w:val="22"/>
          <w:szCs w:val="22"/>
        </w:rPr>
        <w:t>actively take part and work with peer</w:t>
      </w:r>
      <w:r w:rsidR="005108CF">
        <w:rPr>
          <w:rFonts w:asciiTheme="minorHAnsi" w:hAnsiTheme="minorHAnsi" w:cstheme="minorHAnsi"/>
          <w:sz w:val="22"/>
          <w:szCs w:val="22"/>
        </w:rPr>
        <w:t>s</w:t>
      </w:r>
      <w:r>
        <w:rPr>
          <w:rFonts w:asciiTheme="minorHAnsi" w:hAnsiTheme="minorHAnsi" w:cstheme="minorHAnsi"/>
          <w:sz w:val="22"/>
          <w:szCs w:val="22"/>
        </w:rPr>
        <w:t xml:space="preserve"> to advance LRG priorities</w:t>
      </w:r>
      <w:r w:rsidR="00B34B6A">
        <w:rPr>
          <w:rFonts w:asciiTheme="minorHAnsi" w:hAnsiTheme="minorHAnsi" w:cstheme="minorHAnsi"/>
          <w:sz w:val="22"/>
          <w:szCs w:val="22"/>
        </w:rPr>
        <w:t xml:space="preserve">. </w:t>
      </w:r>
      <w:r>
        <w:rPr>
          <w:rFonts w:asciiTheme="minorHAnsi" w:hAnsiTheme="minorHAnsi" w:cstheme="minorHAnsi"/>
          <w:sz w:val="22"/>
          <w:szCs w:val="22"/>
        </w:rPr>
        <w:t>Membership will be on a voluntary basis.</w:t>
      </w:r>
    </w:p>
    <w:p w14:paraId="0DA48D28" w14:textId="77777777" w:rsidR="00E125F0" w:rsidRDefault="00B34B6A" w:rsidP="00B87397">
      <w:pPr>
        <w:pStyle w:val="paragraph"/>
        <w:numPr>
          <w:ilvl w:val="0"/>
          <w:numId w:val="28"/>
        </w:numPr>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Issue-based </w:t>
      </w:r>
      <w:r w:rsidR="009B6D83">
        <w:rPr>
          <w:rFonts w:asciiTheme="minorHAnsi" w:hAnsiTheme="minorHAnsi" w:cstheme="minorHAnsi"/>
          <w:sz w:val="22"/>
          <w:szCs w:val="22"/>
        </w:rPr>
        <w:t xml:space="preserve">LRG </w:t>
      </w:r>
      <w:r>
        <w:rPr>
          <w:rFonts w:asciiTheme="minorHAnsi" w:hAnsiTheme="minorHAnsi" w:cstheme="minorHAnsi"/>
          <w:sz w:val="22"/>
          <w:szCs w:val="22"/>
        </w:rPr>
        <w:t xml:space="preserve">working groups </w:t>
      </w:r>
      <w:r w:rsidR="009015AC">
        <w:rPr>
          <w:rFonts w:asciiTheme="minorHAnsi" w:hAnsiTheme="minorHAnsi" w:cstheme="minorHAnsi"/>
          <w:sz w:val="22"/>
          <w:szCs w:val="22"/>
        </w:rPr>
        <w:t xml:space="preserve">will </w:t>
      </w:r>
      <w:r>
        <w:rPr>
          <w:rFonts w:asciiTheme="minorHAnsi" w:hAnsiTheme="minorHAnsi" w:cstheme="minorHAnsi"/>
          <w:sz w:val="22"/>
          <w:szCs w:val="22"/>
        </w:rPr>
        <w:t xml:space="preserve">facilitate </w:t>
      </w:r>
      <w:r w:rsidR="009015AC" w:rsidRPr="00834EFF">
        <w:rPr>
          <w:rFonts w:asciiTheme="minorHAnsi" w:hAnsiTheme="minorHAnsi" w:cstheme="minorHAnsi"/>
          <w:sz w:val="22"/>
          <w:szCs w:val="22"/>
        </w:rPr>
        <w:t>peer learn</w:t>
      </w:r>
      <w:r w:rsidR="009B6D83">
        <w:rPr>
          <w:rFonts w:asciiTheme="minorHAnsi" w:hAnsiTheme="minorHAnsi" w:cstheme="minorHAnsi"/>
          <w:sz w:val="22"/>
          <w:szCs w:val="22"/>
        </w:rPr>
        <w:t>ing</w:t>
      </w:r>
      <w:r w:rsidR="009015AC" w:rsidRPr="00834EFF">
        <w:rPr>
          <w:rFonts w:asciiTheme="minorHAnsi" w:hAnsiTheme="minorHAnsi" w:cstheme="minorHAnsi"/>
          <w:sz w:val="22"/>
          <w:szCs w:val="22"/>
        </w:rPr>
        <w:t>, co-</w:t>
      </w:r>
      <w:r w:rsidR="009B6D83" w:rsidRPr="00834EFF">
        <w:rPr>
          <w:rFonts w:asciiTheme="minorHAnsi" w:hAnsiTheme="minorHAnsi" w:cstheme="minorHAnsi"/>
          <w:sz w:val="22"/>
          <w:szCs w:val="22"/>
        </w:rPr>
        <w:t>strategiz</w:t>
      </w:r>
      <w:r w:rsidR="009B6D83">
        <w:rPr>
          <w:rFonts w:asciiTheme="minorHAnsi" w:hAnsiTheme="minorHAnsi" w:cstheme="minorHAnsi"/>
          <w:sz w:val="22"/>
          <w:szCs w:val="22"/>
        </w:rPr>
        <w:t>ing</w:t>
      </w:r>
      <w:r>
        <w:rPr>
          <w:rFonts w:asciiTheme="minorHAnsi" w:hAnsiTheme="minorHAnsi" w:cstheme="minorHAnsi"/>
          <w:sz w:val="22"/>
          <w:szCs w:val="22"/>
        </w:rPr>
        <w:t xml:space="preserve"> and </w:t>
      </w:r>
      <w:r w:rsidR="009B6D83">
        <w:rPr>
          <w:rFonts w:asciiTheme="minorHAnsi" w:hAnsiTheme="minorHAnsi" w:cstheme="minorHAnsi"/>
          <w:sz w:val="22"/>
          <w:szCs w:val="22"/>
        </w:rPr>
        <w:t xml:space="preserve">will </w:t>
      </w:r>
      <w:r>
        <w:rPr>
          <w:rFonts w:asciiTheme="minorHAnsi" w:hAnsiTheme="minorHAnsi" w:cstheme="minorHAnsi"/>
          <w:sz w:val="22"/>
          <w:szCs w:val="22"/>
        </w:rPr>
        <w:t>provide union-to-union</w:t>
      </w:r>
      <w:r w:rsidR="003D1C1A">
        <w:rPr>
          <w:rFonts w:asciiTheme="minorHAnsi" w:hAnsiTheme="minorHAnsi" w:cstheme="minorHAnsi"/>
          <w:sz w:val="22"/>
          <w:szCs w:val="22"/>
        </w:rPr>
        <w:t xml:space="preserve"> support</w:t>
      </w:r>
      <w:r>
        <w:rPr>
          <w:rFonts w:asciiTheme="minorHAnsi" w:hAnsiTheme="minorHAnsi" w:cstheme="minorHAnsi"/>
          <w:sz w:val="22"/>
          <w:szCs w:val="22"/>
        </w:rPr>
        <w:t xml:space="preserve"> including on </w:t>
      </w:r>
      <w:r w:rsidR="009015AC">
        <w:rPr>
          <w:rFonts w:asciiTheme="minorHAnsi" w:hAnsiTheme="minorHAnsi" w:cstheme="minorHAnsi"/>
          <w:sz w:val="22"/>
          <w:szCs w:val="22"/>
        </w:rPr>
        <w:t xml:space="preserve">real </w:t>
      </w:r>
      <w:r>
        <w:rPr>
          <w:rFonts w:asciiTheme="minorHAnsi" w:hAnsiTheme="minorHAnsi" w:cstheme="minorHAnsi"/>
          <w:sz w:val="22"/>
          <w:szCs w:val="22"/>
        </w:rPr>
        <w:t>cases.</w:t>
      </w:r>
      <w:r w:rsidR="006D0963">
        <w:rPr>
          <w:rFonts w:asciiTheme="minorHAnsi" w:hAnsiTheme="minorHAnsi" w:cstheme="minorHAnsi"/>
          <w:sz w:val="22"/>
          <w:szCs w:val="22"/>
        </w:rPr>
        <w:t xml:space="preserve"> They will primarily </w:t>
      </w:r>
      <w:r w:rsidR="003D1C1A">
        <w:rPr>
          <w:rFonts w:asciiTheme="minorHAnsi" w:hAnsiTheme="minorHAnsi" w:cstheme="minorHAnsi"/>
          <w:sz w:val="22"/>
          <w:szCs w:val="22"/>
        </w:rPr>
        <w:t xml:space="preserve">meet </w:t>
      </w:r>
      <w:r w:rsidR="006D0963">
        <w:rPr>
          <w:rFonts w:asciiTheme="minorHAnsi" w:hAnsiTheme="minorHAnsi" w:cstheme="minorHAnsi"/>
          <w:sz w:val="22"/>
          <w:szCs w:val="22"/>
        </w:rPr>
        <w:t>virtual</w:t>
      </w:r>
      <w:r w:rsidR="003D1C1A">
        <w:rPr>
          <w:rFonts w:asciiTheme="minorHAnsi" w:hAnsiTheme="minorHAnsi" w:cstheme="minorHAnsi"/>
          <w:sz w:val="22"/>
          <w:szCs w:val="22"/>
        </w:rPr>
        <w:t>ly</w:t>
      </w:r>
      <w:r w:rsidR="00F22860">
        <w:rPr>
          <w:rFonts w:asciiTheme="minorHAnsi" w:hAnsiTheme="minorHAnsi" w:cstheme="minorHAnsi"/>
          <w:sz w:val="22"/>
          <w:szCs w:val="22"/>
        </w:rPr>
        <w:t xml:space="preserve"> and in a flexible manner</w:t>
      </w:r>
      <w:r w:rsidR="005108CF">
        <w:rPr>
          <w:rFonts w:asciiTheme="minorHAnsi" w:hAnsiTheme="minorHAnsi" w:cstheme="minorHAnsi"/>
          <w:sz w:val="22"/>
          <w:szCs w:val="22"/>
        </w:rPr>
        <w:t>, although physical meetings will be desirable on strategic occasions (e.g. opportunities for influencing global policy, dialogue with LRG employers, issue-based strategy meetings with allies etc.)</w:t>
      </w:r>
      <w:r w:rsidR="006D0963">
        <w:rPr>
          <w:rFonts w:asciiTheme="minorHAnsi" w:hAnsiTheme="minorHAnsi" w:cstheme="minorHAnsi"/>
          <w:sz w:val="22"/>
          <w:szCs w:val="22"/>
        </w:rPr>
        <w:t>.</w:t>
      </w:r>
      <w:r w:rsidR="00F22860">
        <w:rPr>
          <w:rFonts w:asciiTheme="minorHAnsi" w:hAnsiTheme="minorHAnsi" w:cstheme="minorHAnsi"/>
          <w:sz w:val="22"/>
          <w:szCs w:val="22"/>
        </w:rPr>
        <w:t xml:space="preserve"> </w:t>
      </w:r>
    </w:p>
    <w:p w14:paraId="1F19202C" w14:textId="77777777" w:rsidR="00E125F0" w:rsidRDefault="00F22860" w:rsidP="00B87397">
      <w:pPr>
        <w:pStyle w:val="paragraph"/>
        <w:numPr>
          <w:ilvl w:val="0"/>
          <w:numId w:val="28"/>
        </w:numPr>
        <w:spacing w:after="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outcomes of working groups will be reported and shared with the LRG Network. </w:t>
      </w:r>
    </w:p>
    <w:p w14:paraId="0973E255" w14:textId="7CC7FBF0" w:rsidR="00E7047D" w:rsidRPr="00834EFF" w:rsidRDefault="00F22860" w:rsidP="00B87397">
      <w:pPr>
        <w:pStyle w:val="paragraph"/>
        <w:numPr>
          <w:ilvl w:val="0"/>
          <w:numId w:val="28"/>
        </w:numPr>
        <w:spacing w:after="0"/>
        <w:jc w:val="both"/>
        <w:textAlignment w:val="baseline"/>
        <w:rPr>
          <w:rStyle w:val="eop"/>
          <w:rFonts w:asciiTheme="minorHAnsi" w:hAnsiTheme="minorHAnsi" w:cstheme="minorHAnsi"/>
          <w:sz w:val="22"/>
          <w:szCs w:val="22"/>
        </w:rPr>
      </w:pPr>
      <w:r>
        <w:rPr>
          <w:rFonts w:asciiTheme="minorHAnsi" w:hAnsiTheme="minorHAnsi" w:cstheme="minorHAnsi"/>
          <w:sz w:val="22"/>
          <w:szCs w:val="22"/>
        </w:rPr>
        <w:t>Issue-based working groups</w:t>
      </w:r>
      <w:r w:rsidRPr="00F22860">
        <w:rPr>
          <w:rFonts w:asciiTheme="minorHAnsi" w:hAnsiTheme="minorHAnsi" w:cstheme="minorHAnsi"/>
          <w:sz w:val="22"/>
          <w:szCs w:val="22"/>
        </w:rPr>
        <w:t xml:space="preserve"> </w:t>
      </w:r>
      <w:r>
        <w:rPr>
          <w:rFonts w:asciiTheme="minorHAnsi" w:hAnsiTheme="minorHAnsi" w:cstheme="minorHAnsi"/>
          <w:sz w:val="22"/>
          <w:szCs w:val="22"/>
        </w:rPr>
        <w:t>will be piloted in the following priority issues:</w:t>
      </w:r>
    </w:p>
    <w:p w14:paraId="173FA514" w14:textId="68D8F661" w:rsidR="00AE4AEA" w:rsidRDefault="006D0963" w:rsidP="00AE4AEA">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LRG public financing</w:t>
      </w:r>
    </w:p>
    <w:p w14:paraId="6670C832" w14:textId="1C9ADCA8" w:rsidR="007F2993" w:rsidRDefault="007F2993" w:rsidP="00AE4AEA">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Organising and trade union rights </w:t>
      </w:r>
    </w:p>
    <w:p w14:paraId="7C0FE1B5" w14:textId="3D127E37" w:rsidR="007F2993" w:rsidRPr="0082258C" w:rsidRDefault="007F2993" w:rsidP="00AE4AEA">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OSH</w:t>
      </w:r>
    </w:p>
    <w:p w14:paraId="7FAC9D85" w14:textId="758F5637" w:rsidR="00AE4AEA" w:rsidRPr="0082258C" w:rsidRDefault="00F22860" w:rsidP="00AE4AEA">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Strategic p</w:t>
      </w:r>
      <w:r w:rsidR="00AE4AEA" w:rsidRPr="0082258C">
        <w:rPr>
          <w:rStyle w:val="eop"/>
          <w:rFonts w:asciiTheme="minorHAnsi" w:hAnsiTheme="minorHAnsi" w:cstheme="minorHAnsi"/>
          <w:sz w:val="22"/>
          <w:szCs w:val="22"/>
        </w:rPr>
        <w:t>ublic procurement</w:t>
      </w:r>
    </w:p>
    <w:p w14:paraId="19410AD3" w14:textId="3835CEDC" w:rsidR="00E125F0" w:rsidRDefault="00AE4AEA" w:rsidP="00656BC8">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sidRPr="00E125F0">
        <w:rPr>
          <w:rStyle w:val="eop"/>
          <w:rFonts w:asciiTheme="minorHAnsi" w:hAnsiTheme="minorHAnsi" w:cstheme="minorHAnsi"/>
          <w:sz w:val="22"/>
          <w:szCs w:val="22"/>
        </w:rPr>
        <w:t xml:space="preserve">Remunicipalisation </w:t>
      </w:r>
    </w:p>
    <w:p w14:paraId="4CA0D174" w14:textId="7BBEF856" w:rsidR="00C42A25" w:rsidRPr="00E125F0" w:rsidRDefault="00C42A25" w:rsidP="00656BC8">
      <w:pPr>
        <w:pStyle w:val="paragraph"/>
        <w:numPr>
          <w:ilvl w:val="0"/>
          <w:numId w:val="7"/>
        </w:numPr>
        <w:spacing w:before="0" w:beforeAutospacing="0" w:after="0" w:afterAutospacing="0"/>
        <w:jc w:val="both"/>
        <w:textAlignment w:val="baseline"/>
        <w:rPr>
          <w:rStyle w:val="eop"/>
          <w:rFonts w:asciiTheme="minorHAnsi" w:hAnsiTheme="minorHAnsi" w:cstheme="minorHAnsi"/>
          <w:sz w:val="22"/>
          <w:szCs w:val="22"/>
        </w:rPr>
      </w:pPr>
      <w:r w:rsidRPr="00E125F0">
        <w:rPr>
          <w:rStyle w:val="eop"/>
          <w:rFonts w:asciiTheme="minorHAnsi" w:hAnsiTheme="minorHAnsi" w:cstheme="minorHAnsi"/>
          <w:sz w:val="22"/>
          <w:szCs w:val="22"/>
        </w:rPr>
        <w:t xml:space="preserve">Climate, disasters and </w:t>
      </w:r>
      <w:r w:rsidR="00E125F0">
        <w:rPr>
          <w:rStyle w:val="eop"/>
          <w:rFonts w:asciiTheme="minorHAnsi" w:hAnsiTheme="minorHAnsi" w:cstheme="minorHAnsi"/>
          <w:sz w:val="22"/>
          <w:szCs w:val="22"/>
        </w:rPr>
        <w:t>the environment</w:t>
      </w:r>
    </w:p>
    <w:p w14:paraId="6EAD1DE1" w14:textId="77777777" w:rsidR="0082258C" w:rsidRDefault="0082258C" w:rsidP="0082258C">
      <w:pPr>
        <w:pStyle w:val="paragraph"/>
        <w:spacing w:before="0" w:beforeAutospacing="0" w:after="0" w:afterAutospacing="0"/>
        <w:jc w:val="both"/>
        <w:textAlignment w:val="baseline"/>
        <w:rPr>
          <w:rFonts w:asciiTheme="minorHAnsi" w:hAnsiTheme="minorHAnsi" w:cstheme="minorHAnsi"/>
          <w:b/>
          <w:bCs/>
          <w:sz w:val="22"/>
          <w:szCs w:val="22"/>
        </w:rPr>
      </w:pPr>
    </w:p>
    <w:p w14:paraId="7111D0D7" w14:textId="07B0FB99" w:rsidR="0082258C" w:rsidRDefault="0082258C" w:rsidP="0082258C">
      <w:pPr>
        <w:pStyle w:val="paragraph"/>
        <w:spacing w:before="0" w:beforeAutospacing="0" w:after="0" w:afterAutospacing="0"/>
        <w:jc w:val="both"/>
        <w:textAlignment w:val="baseline"/>
        <w:rPr>
          <w:rFonts w:asciiTheme="minorHAnsi" w:hAnsiTheme="minorHAnsi" w:cstheme="minorHAnsi"/>
          <w:b/>
          <w:bCs/>
          <w:sz w:val="22"/>
          <w:szCs w:val="22"/>
        </w:rPr>
      </w:pPr>
      <w:r w:rsidRPr="0082258C">
        <w:rPr>
          <w:rFonts w:asciiTheme="minorHAnsi" w:hAnsiTheme="minorHAnsi" w:cstheme="minorHAnsi"/>
          <w:b/>
          <w:bCs/>
          <w:sz w:val="22"/>
          <w:szCs w:val="22"/>
        </w:rPr>
        <w:t>5.3 Making the LRG Network reflective</w:t>
      </w:r>
      <w:r w:rsidR="0030381D">
        <w:rPr>
          <w:rFonts w:asciiTheme="minorHAnsi" w:hAnsiTheme="minorHAnsi" w:cstheme="minorHAnsi"/>
          <w:b/>
          <w:bCs/>
          <w:sz w:val="22"/>
          <w:szCs w:val="22"/>
        </w:rPr>
        <w:t xml:space="preserve"> and inclusive</w:t>
      </w:r>
      <w:r w:rsidRPr="0082258C">
        <w:rPr>
          <w:rFonts w:asciiTheme="minorHAnsi" w:hAnsiTheme="minorHAnsi" w:cstheme="minorHAnsi"/>
          <w:b/>
          <w:bCs/>
          <w:sz w:val="22"/>
          <w:szCs w:val="22"/>
        </w:rPr>
        <w:t xml:space="preserve"> of all LRG workers </w:t>
      </w:r>
    </w:p>
    <w:p w14:paraId="4FF76B97" w14:textId="511DECA6" w:rsidR="0030381D" w:rsidRDefault="0030381D" w:rsidP="0082258C">
      <w:pPr>
        <w:pStyle w:val="paragraph"/>
        <w:spacing w:before="0" w:beforeAutospacing="0" w:after="0" w:afterAutospacing="0"/>
        <w:jc w:val="both"/>
        <w:textAlignment w:val="baseline"/>
        <w:rPr>
          <w:rFonts w:asciiTheme="minorHAnsi" w:hAnsiTheme="minorHAnsi" w:cstheme="minorHAnsi"/>
          <w:sz w:val="22"/>
          <w:szCs w:val="22"/>
        </w:rPr>
      </w:pPr>
      <w:r w:rsidRPr="0030381D">
        <w:rPr>
          <w:rFonts w:asciiTheme="minorHAnsi" w:hAnsiTheme="minorHAnsi" w:cstheme="minorHAnsi"/>
          <w:sz w:val="22"/>
          <w:szCs w:val="22"/>
        </w:rPr>
        <w:t xml:space="preserve">The LRG Network should be reflective </w:t>
      </w:r>
      <w:r>
        <w:rPr>
          <w:rFonts w:asciiTheme="minorHAnsi" w:hAnsiTheme="minorHAnsi" w:cstheme="minorHAnsi"/>
          <w:sz w:val="22"/>
          <w:szCs w:val="22"/>
        </w:rPr>
        <w:t xml:space="preserve">and inclusive </w:t>
      </w:r>
      <w:r w:rsidRPr="0030381D">
        <w:rPr>
          <w:rFonts w:asciiTheme="minorHAnsi" w:hAnsiTheme="minorHAnsi" w:cstheme="minorHAnsi"/>
          <w:sz w:val="22"/>
          <w:szCs w:val="22"/>
        </w:rPr>
        <w:t xml:space="preserve">of all LRG </w:t>
      </w:r>
      <w:r w:rsidR="00644BE9" w:rsidRPr="0030381D">
        <w:rPr>
          <w:rFonts w:asciiTheme="minorHAnsi" w:hAnsiTheme="minorHAnsi" w:cstheme="minorHAnsi"/>
          <w:sz w:val="22"/>
          <w:szCs w:val="22"/>
        </w:rPr>
        <w:t>workers</w:t>
      </w:r>
      <w:r w:rsidR="00644BE9">
        <w:rPr>
          <w:rFonts w:asciiTheme="minorHAnsi" w:hAnsiTheme="minorHAnsi" w:cstheme="minorHAnsi"/>
          <w:sz w:val="22"/>
          <w:szCs w:val="22"/>
        </w:rPr>
        <w:t xml:space="preserve"> </w:t>
      </w:r>
      <w:r>
        <w:rPr>
          <w:rFonts w:asciiTheme="minorHAnsi" w:hAnsiTheme="minorHAnsi" w:cstheme="minorHAnsi"/>
          <w:sz w:val="22"/>
          <w:szCs w:val="22"/>
        </w:rPr>
        <w:t xml:space="preserve">and build bridges </w:t>
      </w:r>
      <w:r w:rsidR="00E125F0">
        <w:rPr>
          <w:rFonts w:asciiTheme="minorHAnsi" w:hAnsiTheme="minorHAnsi" w:cstheme="minorHAnsi"/>
          <w:sz w:val="22"/>
          <w:szCs w:val="22"/>
        </w:rPr>
        <w:t xml:space="preserve">and synergies </w:t>
      </w:r>
      <w:r>
        <w:rPr>
          <w:rFonts w:asciiTheme="minorHAnsi" w:hAnsiTheme="minorHAnsi" w:cstheme="minorHAnsi"/>
          <w:sz w:val="22"/>
          <w:szCs w:val="22"/>
        </w:rPr>
        <w:t xml:space="preserve">across </w:t>
      </w:r>
      <w:r w:rsidR="00644BE9">
        <w:rPr>
          <w:rFonts w:asciiTheme="minorHAnsi" w:hAnsiTheme="minorHAnsi" w:cstheme="minorHAnsi"/>
          <w:sz w:val="22"/>
          <w:szCs w:val="22"/>
        </w:rPr>
        <w:t xml:space="preserve">all </w:t>
      </w:r>
      <w:r>
        <w:rPr>
          <w:rFonts w:asciiTheme="minorHAnsi" w:hAnsiTheme="minorHAnsi" w:cstheme="minorHAnsi"/>
          <w:sz w:val="22"/>
          <w:szCs w:val="22"/>
        </w:rPr>
        <w:t>PSI sectors</w:t>
      </w:r>
      <w:r w:rsidR="001A3822">
        <w:rPr>
          <w:rFonts w:asciiTheme="minorHAnsi" w:hAnsiTheme="minorHAnsi" w:cstheme="minorHAnsi"/>
          <w:sz w:val="22"/>
          <w:szCs w:val="22"/>
        </w:rPr>
        <w:t xml:space="preserve">, especially </w:t>
      </w:r>
      <w:r w:rsidR="00E125F0">
        <w:rPr>
          <w:rFonts w:asciiTheme="minorHAnsi" w:hAnsiTheme="minorHAnsi" w:cstheme="minorHAnsi"/>
          <w:sz w:val="22"/>
          <w:szCs w:val="22"/>
        </w:rPr>
        <w:t xml:space="preserve">those </w:t>
      </w:r>
      <w:r w:rsidR="0093531E">
        <w:rPr>
          <w:rFonts w:asciiTheme="minorHAnsi" w:hAnsiTheme="minorHAnsi" w:cstheme="minorHAnsi"/>
          <w:sz w:val="22"/>
          <w:szCs w:val="22"/>
        </w:rPr>
        <w:t>encompass</w:t>
      </w:r>
      <w:r w:rsidR="00E125F0">
        <w:rPr>
          <w:rFonts w:asciiTheme="minorHAnsi" w:hAnsiTheme="minorHAnsi" w:cstheme="minorHAnsi"/>
          <w:sz w:val="22"/>
          <w:szCs w:val="22"/>
        </w:rPr>
        <w:t xml:space="preserve">ing </w:t>
      </w:r>
      <w:r>
        <w:rPr>
          <w:rFonts w:asciiTheme="minorHAnsi" w:hAnsiTheme="minorHAnsi" w:cstheme="minorHAnsi"/>
          <w:sz w:val="22"/>
          <w:szCs w:val="22"/>
        </w:rPr>
        <w:t>an LRG dimension.</w:t>
      </w:r>
    </w:p>
    <w:p w14:paraId="040C74F3" w14:textId="77777777" w:rsidR="002555EC" w:rsidRPr="0030381D" w:rsidRDefault="002555EC" w:rsidP="0082258C">
      <w:pPr>
        <w:pStyle w:val="paragraph"/>
        <w:spacing w:before="0" w:beforeAutospacing="0" w:after="0" w:afterAutospacing="0"/>
        <w:jc w:val="both"/>
        <w:textAlignment w:val="baseline"/>
        <w:rPr>
          <w:rFonts w:asciiTheme="minorHAnsi" w:hAnsiTheme="minorHAnsi" w:cstheme="minorHAnsi"/>
          <w:sz w:val="22"/>
          <w:szCs w:val="22"/>
        </w:rPr>
      </w:pPr>
    </w:p>
    <w:p w14:paraId="44A72D1B" w14:textId="6070537D" w:rsidR="00E125F0" w:rsidRDefault="0030381D" w:rsidP="006E79E5">
      <w:pPr>
        <w:pStyle w:val="paragraph"/>
        <w:numPr>
          <w:ilvl w:val="0"/>
          <w:numId w:val="26"/>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 </w:t>
      </w:r>
      <w:r w:rsidR="00644BE9">
        <w:rPr>
          <w:rStyle w:val="eop"/>
          <w:rFonts w:asciiTheme="minorHAnsi" w:hAnsiTheme="minorHAnsi" w:cstheme="minorHAnsi"/>
          <w:sz w:val="22"/>
          <w:szCs w:val="22"/>
        </w:rPr>
        <w:t xml:space="preserve">encourages and </w:t>
      </w:r>
      <w:r>
        <w:rPr>
          <w:rStyle w:val="eop"/>
          <w:rFonts w:asciiTheme="minorHAnsi" w:hAnsiTheme="minorHAnsi" w:cstheme="minorHAnsi"/>
          <w:sz w:val="22"/>
          <w:szCs w:val="22"/>
        </w:rPr>
        <w:t xml:space="preserve">welcomes the participation </w:t>
      </w:r>
      <w:r w:rsidR="00E125F0" w:rsidRPr="006E79E5">
        <w:rPr>
          <w:rStyle w:val="eop"/>
          <w:rFonts w:asciiTheme="minorHAnsi" w:hAnsiTheme="minorHAnsi" w:cstheme="minorHAnsi"/>
          <w:sz w:val="22"/>
          <w:szCs w:val="22"/>
        </w:rPr>
        <w:t>to the LRG Global Network</w:t>
      </w:r>
      <w:r w:rsidR="00E125F0">
        <w:rPr>
          <w:rStyle w:val="eop"/>
          <w:rFonts w:asciiTheme="minorHAnsi" w:hAnsiTheme="minorHAnsi" w:cstheme="minorHAnsi"/>
          <w:sz w:val="22"/>
          <w:szCs w:val="22"/>
        </w:rPr>
        <w:t xml:space="preserve"> and issue-based LRG Working Groups </w:t>
      </w:r>
      <w:r>
        <w:rPr>
          <w:rStyle w:val="eop"/>
          <w:rFonts w:asciiTheme="minorHAnsi" w:hAnsiTheme="minorHAnsi" w:cstheme="minorHAnsi"/>
          <w:sz w:val="22"/>
          <w:szCs w:val="22"/>
        </w:rPr>
        <w:t>of LRG union representatives that are also members of</w:t>
      </w:r>
      <w:r w:rsidR="00E125F0">
        <w:rPr>
          <w:rStyle w:val="eop"/>
          <w:rFonts w:asciiTheme="minorHAnsi" w:hAnsiTheme="minorHAnsi" w:cstheme="minorHAnsi"/>
          <w:sz w:val="22"/>
          <w:szCs w:val="22"/>
        </w:rPr>
        <w:t>:</w:t>
      </w:r>
    </w:p>
    <w:p w14:paraId="503FCB3C" w14:textId="77777777" w:rsidR="00E125F0" w:rsidRDefault="00E125F0" w:rsidP="00E125F0">
      <w:pPr>
        <w:pStyle w:val="paragraph"/>
        <w:spacing w:before="0" w:beforeAutospacing="0" w:after="0" w:afterAutospacing="0"/>
        <w:ind w:left="720"/>
        <w:jc w:val="both"/>
        <w:textAlignment w:val="baseline"/>
        <w:rPr>
          <w:rStyle w:val="eop"/>
          <w:rFonts w:asciiTheme="minorHAnsi" w:hAnsiTheme="minorHAnsi" w:cstheme="minorHAnsi"/>
          <w:sz w:val="22"/>
          <w:szCs w:val="22"/>
        </w:rPr>
      </w:pPr>
    </w:p>
    <w:p w14:paraId="2B52970D" w14:textId="138681F8" w:rsidR="00E125F0" w:rsidRDefault="0030381D" w:rsidP="00E125F0">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rPr>
      </w:pPr>
      <w:r w:rsidRPr="006E79E5">
        <w:rPr>
          <w:rStyle w:val="eop"/>
          <w:rFonts w:asciiTheme="minorHAnsi" w:hAnsiTheme="minorHAnsi" w:cstheme="minorHAnsi"/>
          <w:sz w:val="22"/>
          <w:szCs w:val="22"/>
        </w:rPr>
        <w:t xml:space="preserve">PSI </w:t>
      </w:r>
      <w:r w:rsidR="0082258C" w:rsidRPr="006E79E5">
        <w:rPr>
          <w:rStyle w:val="eop"/>
          <w:rFonts w:asciiTheme="minorHAnsi" w:hAnsiTheme="minorHAnsi" w:cstheme="minorHAnsi"/>
          <w:sz w:val="22"/>
          <w:szCs w:val="22"/>
        </w:rPr>
        <w:t>W</w:t>
      </w:r>
      <w:r w:rsidRPr="006E79E5">
        <w:rPr>
          <w:rStyle w:val="eop"/>
          <w:rFonts w:asciiTheme="minorHAnsi" w:hAnsiTheme="minorHAnsi" w:cstheme="minorHAnsi"/>
          <w:sz w:val="22"/>
          <w:szCs w:val="22"/>
        </w:rPr>
        <w:t>omen Committee</w:t>
      </w:r>
    </w:p>
    <w:p w14:paraId="752FC6B9" w14:textId="532A9DEE" w:rsidR="00E125F0" w:rsidRDefault="0030381D" w:rsidP="00E125F0">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rPr>
      </w:pPr>
      <w:r w:rsidRPr="006E79E5">
        <w:rPr>
          <w:rStyle w:val="eop"/>
          <w:rFonts w:asciiTheme="minorHAnsi" w:hAnsiTheme="minorHAnsi" w:cstheme="minorHAnsi"/>
          <w:sz w:val="22"/>
          <w:szCs w:val="22"/>
        </w:rPr>
        <w:t>PSI Young Workers Network</w:t>
      </w:r>
    </w:p>
    <w:p w14:paraId="73F15D4B" w14:textId="270BB3A3" w:rsidR="00E125F0" w:rsidRDefault="006E79E5" w:rsidP="00E125F0">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 </w:t>
      </w:r>
      <w:r w:rsidR="0082258C" w:rsidRPr="006E79E5">
        <w:rPr>
          <w:rStyle w:val="eop"/>
          <w:rFonts w:asciiTheme="minorHAnsi" w:hAnsiTheme="minorHAnsi" w:cstheme="minorHAnsi"/>
          <w:sz w:val="22"/>
          <w:szCs w:val="22"/>
        </w:rPr>
        <w:t xml:space="preserve">LGBTI </w:t>
      </w:r>
      <w:r>
        <w:rPr>
          <w:rStyle w:val="eop"/>
          <w:rFonts w:asciiTheme="minorHAnsi" w:hAnsiTheme="minorHAnsi" w:cstheme="minorHAnsi"/>
          <w:sz w:val="22"/>
          <w:szCs w:val="22"/>
        </w:rPr>
        <w:t>Workers Network</w:t>
      </w:r>
    </w:p>
    <w:p w14:paraId="3D1A1495" w14:textId="3A649B0F" w:rsidR="0082258C" w:rsidRDefault="006E79E5" w:rsidP="00E125F0">
      <w:pPr>
        <w:pStyle w:val="paragraph"/>
        <w:numPr>
          <w:ilvl w:val="0"/>
          <w:numId w:val="29"/>
        </w:numPr>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PSI Culture and Education Support Network </w:t>
      </w:r>
    </w:p>
    <w:p w14:paraId="42E622F8" w14:textId="18698827" w:rsidR="0004097E" w:rsidRPr="00DA65D8" w:rsidRDefault="00E125F0" w:rsidP="00DA65D8">
      <w:pPr>
        <w:pStyle w:val="ListParagraph"/>
        <w:numPr>
          <w:ilvl w:val="0"/>
          <w:numId w:val="29"/>
        </w:numPr>
        <w:rPr>
          <w:rFonts w:eastAsia="Times New Roman" w:cstheme="minorHAnsi"/>
          <w:b/>
          <w:bCs/>
        </w:rPr>
      </w:pPr>
      <w:r w:rsidRPr="00DA65D8">
        <w:rPr>
          <w:rStyle w:val="eop"/>
          <w:rFonts w:cstheme="minorHAnsi"/>
        </w:rPr>
        <w:t>PSI Health and Social Services Task Forc</w:t>
      </w:r>
      <w:r w:rsidR="00DA65D8" w:rsidRPr="00DA65D8">
        <w:rPr>
          <w:rStyle w:val="eop"/>
          <w:rFonts w:cstheme="minorHAnsi"/>
        </w:rPr>
        <w:t>e</w:t>
      </w:r>
    </w:p>
    <w:sectPr w:rsidR="0004097E" w:rsidRPr="00DA65D8" w:rsidSect="003A0A01">
      <w:headerReference w:type="default" r:id="rId37"/>
      <w:footerReference w:type="default" r:id="rId38"/>
      <w:headerReference w:type="first" r:id="rId39"/>
      <w:pgSz w:w="11906" w:h="16838" w:code="9"/>
      <w:pgMar w:top="1134" w:right="1134" w:bottom="90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70A3" w14:textId="77777777" w:rsidR="00EF3C2B" w:rsidRDefault="00EF3C2B" w:rsidP="00DC43B0">
      <w:pPr>
        <w:spacing w:after="0" w:line="240" w:lineRule="auto"/>
      </w:pPr>
      <w:r>
        <w:separator/>
      </w:r>
    </w:p>
  </w:endnote>
  <w:endnote w:type="continuationSeparator" w:id="0">
    <w:p w14:paraId="71AA2663" w14:textId="77777777" w:rsidR="00EF3C2B" w:rsidRDefault="00EF3C2B" w:rsidP="00DC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ABF4" w14:textId="6A32CCE1" w:rsidR="007A67A4" w:rsidRPr="007A67A4" w:rsidRDefault="007A67A4" w:rsidP="007A67A4">
    <w:pPr>
      <w:pStyle w:val="Footer"/>
      <w:jc w:val="right"/>
      <w:rPr>
        <w:i/>
        <w:iCs/>
        <w:sz w:val="18"/>
        <w:szCs w:val="18"/>
      </w:rPr>
    </w:pPr>
    <w:r w:rsidRPr="007A67A4">
      <w:rPr>
        <w:i/>
        <w:iCs/>
        <w:sz w:val="18"/>
        <w:szCs w:val="18"/>
      </w:rPr>
      <w:t xml:space="preserve">draft DC </w:t>
    </w:r>
    <w:r w:rsidR="00DA54F8">
      <w:rPr>
        <w:i/>
        <w:iCs/>
        <w:sz w:val="18"/>
        <w:szCs w:val="18"/>
      </w:rPr>
      <w:t>30</w:t>
    </w:r>
    <w:r w:rsidRPr="007A67A4">
      <w:rPr>
        <w:i/>
        <w:iCs/>
        <w:sz w:val="18"/>
        <w:szCs w:val="18"/>
      </w:rPr>
      <w:t>.11.2021</w:t>
    </w:r>
  </w:p>
  <w:p w14:paraId="424D416C" w14:textId="77777777" w:rsidR="007A67A4" w:rsidRDefault="007A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4E7B" w14:textId="77777777" w:rsidR="00EF3C2B" w:rsidRDefault="00EF3C2B" w:rsidP="00DC43B0">
      <w:pPr>
        <w:spacing w:after="0" w:line="240" w:lineRule="auto"/>
      </w:pPr>
      <w:r>
        <w:separator/>
      </w:r>
    </w:p>
  </w:footnote>
  <w:footnote w:type="continuationSeparator" w:id="0">
    <w:p w14:paraId="24F5D612" w14:textId="77777777" w:rsidR="00EF3C2B" w:rsidRDefault="00EF3C2B" w:rsidP="00DC43B0">
      <w:pPr>
        <w:spacing w:after="0" w:line="240" w:lineRule="auto"/>
      </w:pPr>
      <w:r>
        <w:continuationSeparator/>
      </w:r>
    </w:p>
  </w:footnote>
  <w:footnote w:id="1">
    <w:p w14:paraId="2DA70324" w14:textId="3B75614A" w:rsidR="007E1CB9" w:rsidRPr="000F5048" w:rsidRDefault="007E1CB9">
      <w:pPr>
        <w:pStyle w:val="FootnoteText"/>
        <w:rPr>
          <w:sz w:val="16"/>
          <w:szCs w:val="16"/>
        </w:rPr>
      </w:pPr>
      <w:r w:rsidRPr="000F5048">
        <w:rPr>
          <w:rStyle w:val="FootnoteReference"/>
          <w:sz w:val="16"/>
          <w:szCs w:val="16"/>
        </w:rPr>
        <w:footnoteRef/>
      </w:r>
      <w:r w:rsidRPr="000F5048">
        <w:rPr>
          <w:sz w:val="16"/>
          <w:szCs w:val="16"/>
        </w:rPr>
        <w:t xml:space="preserve"> LRG megatrends, financing, digitalisation, remunicipalisation, democratic governance and participation in local public services, trade union rights and working conditions in the LRG sector</w:t>
      </w:r>
      <w:r w:rsidR="00842FD7" w:rsidRPr="000F5048">
        <w:rPr>
          <w:sz w:val="16"/>
          <w:szCs w:val="16"/>
        </w:rPr>
        <w:t>, gender and intersectionality in LRG services and workplaces, the territorial dimension of care services; the territorial dimension of the climate crisis, public emergencies and environmental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9936" w14:textId="4B41C99F" w:rsidR="00ED3F8E" w:rsidRPr="0003343E" w:rsidRDefault="00ED3F8E" w:rsidP="008E3722">
    <w:pPr>
      <w:pStyle w:val="Header"/>
      <w:rPr>
        <w:rFonts w:asciiTheme="minorHAnsi" w:hAnsiTheme="minorHAnsi" w:cstheme="minorHAnsi"/>
        <w:noProof/>
        <w:lang w:val="en-GB"/>
      </w:rPr>
    </w:pPr>
    <w:r w:rsidRPr="0003343E">
      <w:rPr>
        <w:rFonts w:asciiTheme="minorHAnsi" w:hAnsiTheme="minorHAnsi" w:cstheme="minorHAnsi"/>
        <w:lang w:val="en-GB"/>
      </w:rPr>
      <w:t xml:space="preserve">Page </w:t>
    </w:r>
    <w:r w:rsidRPr="00ED3F8E">
      <w:rPr>
        <w:rFonts w:asciiTheme="minorHAnsi" w:hAnsiTheme="minorHAnsi" w:cstheme="minorHAnsi"/>
      </w:rPr>
      <w:fldChar w:fldCharType="begin"/>
    </w:r>
    <w:r w:rsidRPr="0003343E">
      <w:rPr>
        <w:rFonts w:asciiTheme="minorHAnsi" w:hAnsiTheme="minorHAnsi" w:cstheme="minorHAnsi"/>
        <w:lang w:val="en-GB"/>
      </w:rPr>
      <w:instrText xml:space="preserve"> PAGE   \* MERGEFORMAT </w:instrText>
    </w:r>
    <w:r w:rsidRPr="00ED3F8E">
      <w:rPr>
        <w:rFonts w:asciiTheme="minorHAnsi" w:hAnsiTheme="minorHAnsi" w:cstheme="minorHAnsi"/>
      </w:rPr>
      <w:fldChar w:fldCharType="separate"/>
    </w:r>
    <w:r w:rsidRPr="0003343E">
      <w:rPr>
        <w:rFonts w:asciiTheme="minorHAnsi" w:hAnsiTheme="minorHAnsi" w:cstheme="minorHAnsi"/>
        <w:b/>
        <w:bCs/>
        <w:noProof/>
        <w:lang w:val="en-GB"/>
      </w:rPr>
      <w:t>1</w:t>
    </w:r>
    <w:r w:rsidRPr="00ED3F8E">
      <w:rPr>
        <w:rFonts w:asciiTheme="minorHAnsi" w:hAnsiTheme="minorHAnsi" w:cstheme="minorHAnsi"/>
        <w:b/>
        <w:bCs/>
        <w:noProof/>
      </w:rPr>
      <w:fldChar w:fldCharType="end"/>
    </w:r>
    <w:r w:rsidRPr="0003343E">
      <w:rPr>
        <w:rFonts w:asciiTheme="minorHAnsi" w:hAnsiTheme="minorHAnsi" w:cstheme="minorHAnsi"/>
        <w:b/>
        <w:bCs/>
        <w:noProof/>
        <w:lang w:val="en-GB"/>
      </w:rPr>
      <w:t xml:space="preserve"> </w:t>
    </w:r>
    <w:r w:rsidRPr="0003343E">
      <w:rPr>
        <w:rFonts w:asciiTheme="minorHAnsi" w:hAnsiTheme="minorHAnsi" w:cstheme="minorHAnsi"/>
        <w:noProof/>
        <w:lang w:val="en-GB"/>
      </w:rPr>
      <w:t>| LRGNEXT2021 –</w:t>
    </w:r>
    <w:r w:rsidR="004C7D90">
      <w:rPr>
        <w:rFonts w:asciiTheme="minorHAnsi" w:hAnsiTheme="minorHAnsi" w:cstheme="minorHAnsi"/>
        <w:noProof/>
        <w:lang w:val="en-GB"/>
      </w:rPr>
      <w:t xml:space="preserve"> </w:t>
    </w:r>
    <w:r w:rsidR="00C030D3">
      <w:rPr>
        <w:rFonts w:asciiTheme="minorHAnsi" w:hAnsiTheme="minorHAnsi" w:cstheme="minorHAnsi"/>
        <w:noProof/>
        <w:lang w:val="en-GB"/>
      </w:rPr>
      <w:t xml:space="preserve">PSI LRG Global </w:t>
    </w:r>
    <w:r w:rsidR="004D3AC4">
      <w:rPr>
        <w:rFonts w:asciiTheme="minorHAnsi" w:hAnsiTheme="minorHAnsi" w:cstheme="minorHAnsi"/>
        <w:noProof/>
        <w:lang w:val="en-GB"/>
      </w:rPr>
      <w:t xml:space="preserve">Network </w:t>
    </w:r>
    <w:r w:rsidR="00C030D3">
      <w:rPr>
        <w:rFonts w:asciiTheme="minorHAnsi" w:hAnsiTheme="minorHAnsi" w:cstheme="minorHAnsi"/>
        <w:noProof/>
        <w:lang w:val="en-GB"/>
      </w:rPr>
      <w:t>Action Plan</w:t>
    </w:r>
    <w:r w:rsidR="00F328DC">
      <w:rPr>
        <w:rFonts w:asciiTheme="minorHAnsi" w:hAnsiTheme="minorHAnsi" w:cstheme="minorHAnsi"/>
        <w:noProof/>
        <w:lang w:val="en-GB"/>
      </w:rPr>
      <w:t xml:space="preserve"> (draft 12/2021) </w:t>
    </w:r>
  </w:p>
  <w:p w14:paraId="37471730" w14:textId="035A21F8" w:rsidR="00ED3F8E" w:rsidRDefault="00ED3F8E" w:rsidP="00ED3F8E">
    <w:pPr>
      <w:pStyle w:val="paragraph"/>
      <w:spacing w:before="0" w:beforeAutospacing="0" w:after="0" w:afterAutospacing="0"/>
      <w:jc w:val="center"/>
      <w:textAlignment w:val="baseline"/>
      <w:rPr>
        <w:rStyle w:val="normaltextrun"/>
        <w:rFonts w:asciiTheme="minorHAnsi" w:hAnsiTheme="minorHAnsi" w:cstheme="minorHAnsi"/>
        <w:b/>
        <w:bCs/>
        <w:color w:val="F68A00"/>
        <w:sz w:val="22"/>
        <w:szCs w:val="22"/>
      </w:rPr>
    </w:pPr>
    <w:r w:rsidRPr="00CF3ECB">
      <w:rPr>
        <w:rStyle w:val="normaltextrun"/>
        <w:rFonts w:asciiTheme="minorHAnsi" w:hAnsiTheme="minorHAnsi" w:cstheme="minorHAnsi"/>
        <w:b/>
        <w:bCs/>
        <w:color w:val="F68A00"/>
        <w:sz w:val="22"/>
        <w:szCs w:val="22"/>
      </w:rPr>
      <w:t>---------------------------------------------------------------------------------------------------------------</w:t>
    </w:r>
  </w:p>
  <w:p w14:paraId="33D5E97B" w14:textId="77777777" w:rsidR="00ED3F8E" w:rsidRPr="00ED3F8E" w:rsidRDefault="00ED3F8E" w:rsidP="00ED3F8E">
    <w:pPr>
      <w:pStyle w:val="paragraph"/>
      <w:spacing w:before="0" w:beforeAutospacing="0" w:after="0" w:afterAutospacing="0"/>
      <w:jc w:val="center"/>
      <w:textAlignment w:val="baseline"/>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CDE0" w14:textId="3B942276" w:rsidR="005F4619" w:rsidRPr="00843AC1" w:rsidRDefault="00ED3F8E" w:rsidP="00C62C05">
    <w:pPr>
      <w:pStyle w:val="Header"/>
      <w:jc w:val="center"/>
      <w:rPr>
        <w:rStyle w:val="normaltextrun"/>
        <w:rFonts w:asciiTheme="minorHAnsi" w:hAnsiTheme="minorHAnsi" w:cstheme="minorHAnsi"/>
        <w:b/>
        <w:bCs/>
        <w:color w:val="F68A00"/>
        <w:sz w:val="22"/>
        <w:szCs w:val="22"/>
        <w:lang w:val="en-GB"/>
      </w:rPr>
    </w:pPr>
    <w:r>
      <w:rPr>
        <w:rStyle w:val="normaltextrun"/>
        <w:rFonts w:asciiTheme="minorHAnsi" w:hAnsiTheme="minorHAnsi" w:cstheme="minorHAnsi"/>
        <w:b/>
        <w:bCs/>
        <w:noProof/>
        <w:sz w:val="22"/>
        <w:szCs w:val="22"/>
      </w:rPr>
      <w:drawing>
        <wp:anchor distT="0" distB="0" distL="114300" distR="114300" simplePos="0" relativeHeight="251658240" behindDoc="0" locked="0" layoutInCell="1" allowOverlap="1" wp14:anchorId="736091F4" wp14:editId="399DCCD1">
          <wp:simplePos x="0" y="0"/>
          <wp:positionH relativeFrom="column">
            <wp:posOffset>879</wp:posOffset>
          </wp:positionH>
          <wp:positionV relativeFrom="paragraph">
            <wp:posOffset>-2491</wp:posOffset>
          </wp:positionV>
          <wp:extent cx="6631200" cy="10584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2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619" w:rsidRPr="00843AC1">
      <w:rPr>
        <w:rStyle w:val="normaltextrun"/>
        <w:rFonts w:asciiTheme="minorHAnsi" w:hAnsiTheme="minorHAnsi" w:cstheme="minorHAnsi"/>
        <w:b/>
        <w:bCs/>
        <w:color w:val="F68A00"/>
        <w:sz w:val="22"/>
        <w:szCs w:val="22"/>
        <w:lang w:val="en-GB"/>
      </w:rPr>
      <w:t>_______________________________________________________________________________________</w:t>
    </w:r>
  </w:p>
  <w:p w14:paraId="7A2CBBBA" w14:textId="02DC3084" w:rsidR="005F4619" w:rsidRPr="00843AC1" w:rsidRDefault="005F4619">
    <w:pPr>
      <w:pStyle w:val="Header"/>
      <w:rPr>
        <w:lang w:val="en-GB"/>
      </w:rPr>
    </w:pPr>
  </w:p>
  <w:p w14:paraId="079D6B46" w14:textId="67F22E8E" w:rsidR="00843AC1" w:rsidRDefault="00843AC1" w:rsidP="00843AC1">
    <w:pPr>
      <w:pStyle w:val="paragraph"/>
      <w:shd w:val="clear" w:color="auto" w:fill="000000" w:themeFill="text1"/>
      <w:spacing w:before="0" w:beforeAutospacing="0" w:after="0" w:afterAutospacing="0"/>
      <w:jc w:val="center"/>
      <w:textAlignment w:val="baseline"/>
      <w:rPr>
        <w:rStyle w:val="normaltextrun"/>
        <w:rFonts w:asciiTheme="minorHAnsi" w:hAnsiTheme="minorHAnsi" w:cstheme="minorHAnsi"/>
        <w:b/>
        <w:bCs/>
        <w:caps/>
        <w:color w:val="F68A00"/>
        <w:sz w:val="36"/>
        <w:szCs w:val="36"/>
      </w:rPr>
    </w:pPr>
    <w:r>
      <w:rPr>
        <w:rStyle w:val="normaltextrun"/>
        <w:rFonts w:asciiTheme="minorHAnsi" w:hAnsiTheme="minorHAnsi" w:cstheme="minorHAnsi"/>
        <w:b/>
        <w:bCs/>
        <w:caps/>
        <w:color w:val="F68A00"/>
        <w:sz w:val="36"/>
        <w:szCs w:val="36"/>
      </w:rPr>
      <w:t>“Building the future of local public services”</w:t>
    </w:r>
  </w:p>
  <w:p w14:paraId="41B3509F" w14:textId="4CE56BDB" w:rsidR="00843AC1" w:rsidRPr="00CC7F1E" w:rsidRDefault="004C7D90" w:rsidP="00843AC1">
    <w:pPr>
      <w:pStyle w:val="paragraph"/>
      <w:shd w:val="clear" w:color="auto" w:fill="000000" w:themeFill="text1"/>
      <w:spacing w:before="0" w:beforeAutospacing="0" w:after="0" w:afterAutospacing="0"/>
      <w:jc w:val="center"/>
      <w:textAlignment w:val="baseline"/>
      <w:rPr>
        <w:rStyle w:val="eop"/>
        <w:rFonts w:asciiTheme="minorHAnsi" w:hAnsiTheme="minorHAnsi" w:cstheme="minorHAnsi"/>
        <w:b/>
        <w:bCs/>
        <w:caps/>
        <w:color w:val="F68A00"/>
        <w:sz w:val="28"/>
        <w:szCs w:val="28"/>
      </w:rPr>
    </w:pPr>
    <w:r w:rsidRPr="00CC7F1E">
      <w:rPr>
        <w:rStyle w:val="normaltextrun"/>
        <w:rFonts w:asciiTheme="minorHAnsi" w:hAnsiTheme="minorHAnsi" w:cstheme="minorHAnsi"/>
        <w:b/>
        <w:bCs/>
        <w:caps/>
        <w:color w:val="F68A00"/>
        <w:sz w:val="28"/>
        <w:szCs w:val="28"/>
      </w:rPr>
      <w:t xml:space="preserve">PSI LRG global NETWORK </w:t>
    </w:r>
    <w:r w:rsidR="00843AC1" w:rsidRPr="00CC7F1E">
      <w:rPr>
        <w:rStyle w:val="normaltextrun"/>
        <w:rFonts w:asciiTheme="minorHAnsi" w:hAnsiTheme="minorHAnsi" w:cstheme="minorHAnsi"/>
        <w:b/>
        <w:bCs/>
        <w:caps/>
        <w:color w:val="F68A00"/>
        <w:sz w:val="28"/>
        <w:szCs w:val="28"/>
      </w:rPr>
      <w:t>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73"/>
    <w:multiLevelType w:val="hybridMultilevel"/>
    <w:tmpl w:val="47307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B397D"/>
    <w:multiLevelType w:val="hybridMultilevel"/>
    <w:tmpl w:val="7464C51E"/>
    <w:lvl w:ilvl="0" w:tplc="C72A13C0">
      <w:start w:val="1"/>
      <w:numFmt w:val="bullet"/>
      <w:lvlText w:val=""/>
      <w:lvlJc w:val="left"/>
      <w:pPr>
        <w:ind w:left="786"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C97"/>
    <w:multiLevelType w:val="hybridMultilevel"/>
    <w:tmpl w:val="888A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A6995"/>
    <w:multiLevelType w:val="hybridMultilevel"/>
    <w:tmpl w:val="71D4348E"/>
    <w:lvl w:ilvl="0" w:tplc="C72A13C0">
      <w:start w:val="1"/>
      <w:numFmt w:val="bullet"/>
      <w:lvlText w:val=""/>
      <w:lvlJc w:val="left"/>
      <w:pPr>
        <w:ind w:left="720" w:hanging="360"/>
      </w:pPr>
      <w:rPr>
        <w:rFonts w:ascii="Symbol" w:hAnsi="Symbol"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454E"/>
    <w:multiLevelType w:val="hybridMultilevel"/>
    <w:tmpl w:val="F6C8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F6A29"/>
    <w:multiLevelType w:val="hybridMultilevel"/>
    <w:tmpl w:val="617C34A8"/>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654B1B"/>
    <w:multiLevelType w:val="hybridMultilevel"/>
    <w:tmpl w:val="18C4836C"/>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195A"/>
    <w:multiLevelType w:val="hybridMultilevel"/>
    <w:tmpl w:val="A846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07B3"/>
    <w:multiLevelType w:val="hybridMultilevel"/>
    <w:tmpl w:val="0204C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E10D7"/>
    <w:multiLevelType w:val="hybridMultilevel"/>
    <w:tmpl w:val="66C4FCD4"/>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970807"/>
    <w:multiLevelType w:val="hybridMultilevel"/>
    <w:tmpl w:val="9BD2591A"/>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E69"/>
    <w:multiLevelType w:val="hybridMultilevel"/>
    <w:tmpl w:val="12780BA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5056E"/>
    <w:multiLevelType w:val="hybridMultilevel"/>
    <w:tmpl w:val="162E31EE"/>
    <w:lvl w:ilvl="0" w:tplc="C72A13C0">
      <w:start w:val="1"/>
      <w:numFmt w:val="bullet"/>
      <w:lvlText w:val=""/>
      <w:lvlJc w:val="left"/>
      <w:pPr>
        <w:ind w:left="720" w:hanging="360"/>
      </w:pPr>
      <w:rPr>
        <w:rFonts w:ascii="Symbol" w:hAnsi="Symbol" w:hint="default"/>
        <w:color w:val="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662538"/>
    <w:multiLevelType w:val="hybridMultilevel"/>
    <w:tmpl w:val="2FF2A908"/>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4FED030B"/>
    <w:multiLevelType w:val="hybridMultilevel"/>
    <w:tmpl w:val="C3F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E6215"/>
    <w:multiLevelType w:val="hybridMultilevel"/>
    <w:tmpl w:val="E85E043C"/>
    <w:lvl w:ilvl="0" w:tplc="C72A13C0">
      <w:start w:val="1"/>
      <w:numFmt w:val="bullet"/>
      <w:lvlText w:val=""/>
      <w:lvlJc w:val="left"/>
      <w:pPr>
        <w:ind w:left="720" w:hanging="360"/>
      </w:pPr>
      <w:rPr>
        <w:rFonts w:ascii="Symbol" w:hAnsi="Symbol" w:hint="default"/>
        <w:color w:val="ED7D31" w:themeColor="accent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1DFB"/>
    <w:multiLevelType w:val="hybridMultilevel"/>
    <w:tmpl w:val="D570B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A78CB"/>
    <w:multiLevelType w:val="multilevel"/>
    <w:tmpl w:val="F3084360"/>
    <w:lvl w:ilvl="0">
      <w:start w:val="1"/>
      <w:numFmt w:val="decimal"/>
      <w:pStyle w:val="Heading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39F05AD"/>
    <w:multiLevelType w:val="hybridMultilevel"/>
    <w:tmpl w:val="DCB8FE16"/>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D6A47"/>
    <w:multiLevelType w:val="hybridMultilevel"/>
    <w:tmpl w:val="D23850D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AC6FCC"/>
    <w:multiLevelType w:val="hybridMultilevel"/>
    <w:tmpl w:val="813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D2FD4"/>
    <w:multiLevelType w:val="hybridMultilevel"/>
    <w:tmpl w:val="1F28C05A"/>
    <w:lvl w:ilvl="0" w:tplc="C72A13C0">
      <w:start w:val="1"/>
      <w:numFmt w:val="bullet"/>
      <w:lvlText w:val=""/>
      <w:lvlJc w:val="left"/>
      <w:pPr>
        <w:ind w:left="766" w:hanging="360"/>
      </w:pPr>
      <w:rPr>
        <w:rFonts w:ascii="Symbol" w:hAnsi="Symbol" w:hint="default"/>
        <w:color w:val="ED7D31" w:themeColor="accent2"/>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71134203"/>
    <w:multiLevelType w:val="hybridMultilevel"/>
    <w:tmpl w:val="48A4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84A31"/>
    <w:multiLevelType w:val="hybridMultilevel"/>
    <w:tmpl w:val="22A67F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14392"/>
    <w:multiLevelType w:val="hybridMultilevel"/>
    <w:tmpl w:val="E2A208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D4728"/>
    <w:multiLevelType w:val="hybridMultilevel"/>
    <w:tmpl w:val="393AE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C4406"/>
    <w:multiLevelType w:val="multilevel"/>
    <w:tmpl w:val="29AE6E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E170FBA"/>
    <w:multiLevelType w:val="hybridMultilevel"/>
    <w:tmpl w:val="F1B0AC3E"/>
    <w:lvl w:ilvl="0" w:tplc="C72A13C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2"/>
  </w:num>
  <w:num w:numId="4">
    <w:abstractNumId w:val="14"/>
  </w:num>
  <w:num w:numId="5">
    <w:abstractNumId w:val="20"/>
  </w:num>
  <w:num w:numId="6">
    <w:abstractNumId w:val="2"/>
  </w:num>
  <w:num w:numId="7">
    <w:abstractNumId w:val="13"/>
  </w:num>
  <w:num w:numId="8">
    <w:abstractNumId w:val="10"/>
  </w:num>
  <w:num w:numId="9">
    <w:abstractNumId w:val="4"/>
  </w:num>
  <w:num w:numId="10">
    <w:abstractNumId w:val="7"/>
  </w:num>
  <w:num w:numId="11">
    <w:abstractNumId w:val="25"/>
  </w:num>
  <w:num w:numId="12">
    <w:abstractNumId w:val="9"/>
  </w:num>
  <w:num w:numId="13">
    <w:abstractNumId w:val="12"/>
  </w:num>
  <w:num w:numId="14">
    <w:abstractNumId w:val="16"/>
  </w:num>
  <w:num w:numId="15">
    <w:abstractNumId w:val="5"/>
  </w:num>
  <w:num w:numId="16">
    <w:abstractNumId w:val="19"/>
  </w:num>
  <w:num w:numId="17">
    <w:abstractNumId w:val="23"/>
  </w:num>
  <w:num w:numId="18">
    <w:abstractNumId w:val="24"/>
  </w:num>
  <w:num w:numId="19">
    <w:abstractNumId w:val="8"/>
  </w:num>
  <w:num w:numId="20">
    <w:abstractNumId w:val="26"/>
  </w:num>
  <w:num w:numId="21">
    <w:abstractNumId w:val="3"/>
  </w:num>
  <w:num w:numId="22">
    <w:abstractNumId w:val="17"/>
    <w:lvlOverride w:ilvl="0">
      <w:startOverride w:val="4"/>
    </w:lvlOverride>
    <w:lvlOverride w:ilvl="1">
      <w:startOverride w:val="3"/>
    </w:lvlOverride>
  </w:num>
  <w:num w:numId="23">
    <w:abstractNumId w:val="27"/>
  </w:num>
  <w:num w:numId="24">
    <w:abstractNumId w:val="18"/>
  </w:num>
  <w:num w:numId="25">
    <w:abstractNumId w:val="6"/>
  </w:num>
  <w:num w:numId="26">
    <w:abstractNumId w:val="15"/>
  </w:num>
  <w:num w:numId="27">
    <w:abstractNumId w:val="11"/>
  </w:num>
  <w:num w:numId="28">
    <w:abstractNumId w:val="21"/>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CF"/>
    <w:rsid w:val="00000CEC"/>
    <w:rsid w:val="00001550"/>
    <w:rsid w:val="00001CB6"/>
    <w:rsid w:val="00002F85"/>
    <w:rsid w:val="0000387B"/>
    <w:rsid w:val="00005B51"/>
    <w:rsid w:val="000072D1"/>
    <w:rsid w:val="0000780B"/>
    <w:rsid w:val="00007E75"/>
    <w:rsid w:val="0001108B"/>
    <w:rsid w:val="0001151C"/>
    <w:rsid w:val="00011E5F"/>
    <w:rsid w:val="00012F6A"/>
    <w:rsid w:val="00014943"/>
    <w:rsid w:val="00021DBA"/>
    <w:rsid w:val="00024017"/>
    <w:rsid w:val="00025E78"/>
    <w:rsid w:val="00026A41"/>
    <w:rsid w:val="00026B79"/>
    <w:rsid w:val="00030FA6"/>
    <w:rsid w:val="0003343E"/>
    <w:rsid w:val="00033DFB"/>
    <w:rsid w:val="00035B25"/>
    <w:rsid w:val="00035F47"/>
    <w:rsid w:val="0003645B"/>
    <w:rsid w:val="000367C7"/>
    <w:rsid w:val="00037B3A"/>
    <w:rsid w:val="0004097E"/>
    <w:rsid w:val="00041EED"/>
    <w:rsid w:val="000428C1"/>
    <w:rsid w:val="000431E0"/>
    <w:rsid w:val="0004758A"/>
    <w:rsid w:val="0005420E"/>
    <w:rsid w:val="000550DB"/>
    <w:rsid w:val="00056EBB"/>
    <w:rsid w:val="000609C6"/>
    <w:rsid w:val="000623B8"/>
    <w:rsid w:val="0006288B"/>
    <w:rsid w:val="00063E28"/>
    <w:rsid w:val="000644EB"/>
    <w:rsid w:val="000645E1"/>
    <w:rsid w:val="0006650F"/>
    <w:rsid w:val="00067447"/>
    <w:rsid w:val="00067F50"/>
    <w:rsid w:val="00071993"/>
    <w:rsid w:val="00073AFD"/>
    <w:rsid w:val="0007407A"/>
    <w:rsid w:val="0007512F"/>
    <w:rsid w:val="0007554C"/>
    <w:rsid w:val="0007567C"/>
    <w:rsid w:val="00080F41"/>
    <w:rsid w:val="00083CE0"/>
    <w:rsid w:val="00084C46"/>
    <w:rsid w:val="00085198"/>
    <w:rsid w:val="000864EE"/>
    <w:rsid w:val="00087B94"/>
    <w:rsid w:val="00087D1A"/>
    <w:rsid w:val="0009133A"/>
    <w:rsid w:val="0009141D"/>
    <w:rsid w:val="0009315F"/>
    <w:rsid w:val="00093958"/>
    <w:rsid w:val="00097B8D"/>
    <w:rsid w:val="000A0AD2"/>
    <w:rsid w:val="000A0F73"/>
    <w:rsid w:val="000A3517"/>
    <w:rsid w:val="000A39BC"/>
    <w:rsid w:val="000A3F1D"/>
    <w:rsid w:val="000A5DC2"/>
    <w:rsid w:val="000A625F"/>
    <w:rsid w:val="000A6CAC"/>
    <w:rsid w:val="000A7413"/>
    <w:rsid w:val="000A7EA9"/>
    <w:rsid w:val="000B04B7"/>
    <w:rsid w:val="000B0D7E"/>
    <w:rsid w:val="000B0DDE"/>
    <w:rsid w:val="000B25D8"/>
    <w:rsid w:val="000B368C"/>
    <w:rsid w:val="000B4122"/>
    <w:rsid w:val="000B5049"/>
    <w:rsid w:val="000C263E"/>
    <w:rsid w:val="000C42A3"/>
    <w:rsid w:val="000C45BF"/>
    <w:rsid w:val="000C7B6A"/>
    <w:rsid w:val="000C7DE1"/>
    <w:rsid w:val="000D40F5"/>
    <w:rsid w:val="000D61C9"/>
    <w:rsid w:val="000D6D73"/>
    <w:rsid w:val="000D7CE8"/>
    <w:rsid w:val="000E00E5"/>
    <w:rsid w:val="000E154E"/>
    <w:rsid w:val="000E2BDF"/>
    <w:rsid w:val="000E402E"/>
    <w:rsid w:val="000E4312"/>
    <w:rsid w:val="000E5B2B"/>
    <w:rsid w:val="000E6401"/>
    <w:rsid w:val="000E66C5"/>
    <w:rsid w:val="000E7B98"/>
    <w:rsid w:val="000F070D"/>
    <w:rsid w:val="000F0C62"/>
    <w:rsid w:val="000F1ECF"/>
    <w:rsid w:val="000F231B"/>
    <w:rsid w:val="000F26DD"/>
    <w:rsid w:val="000F492B"/>
    <w:rsid w:val="000F497E"/>
    <w:rsid w:val="000F5048"/>
    <w:rsid w:val="00102BCD"/>
    <w:rsid w:val="00102D94"/>
    <w:rsid w:val="00104E12"/>
    <w:rsid w:val="0010500E"/>
    <w:rsid w:val="00107658"/>
    <w:rsid w:val="00107A19"/>
    <w:rsid w:val="00110538"/>
    <w:rsid w:val="00110DEC"/>
    <w:rsid w:val="001127F3"/>
    <w:rsid w:val="0011398C"/>
    <w:rsid w:val="00117A43"/>
    <w:rsid w:val="00117C9B"/>
    <w:rsid w:val="00127B40"/>
    <w:rsid w:val="001329EC"/>
    <w:rsid w:val="00133734"/>
    <w:rsid w:val="001339FA"/>
    <w:rsid w:val="00134310"/>
    <w:rsid w:val="0013479B"/>
    <w:rsid w:val="00134B45"/>
    <w:rsid w:val="00135A38"/>
    <w:rsid w:val="001365F0"/>
    <w:rsid w:val="001375A6"/>
    <w:rsid w:val="00141782"/>
    <w:rsid w:val="0014281F"/>
    <w:rsid w:val="00142F86"/>
    <w:rsid w:val="00144E79"/>
    <w:rsid w:val="00145FB9"/>
    <w:rsid w:val="0014660C"/>
    <w:rsid w:val="0014660E"/>
    <w:rsid w:val="00151FF3"/>
    <w:rsid w:val="00152729"/>
    <w:rsid w:val="00155C32"/>
    <w:rsid w:val="00155EB3"/>
    <w:rsid w:val="00157237"/>
    <w:rsid w:val="00161734"/>
    <w:rsid w:val="001617B3"/>
    <w:rsid w:val="001619C6"/>
    <w:rsid w:val="00161BDF"/>
    <w:rsid w:val="00162FD2"/>
    <w:rsid w:val="00163BC6"/>
    <w:rsid w:val="001652E3"/>
    <w:rsid w:val="00165BAC"/>
    <w:rsid w:val="00165D72"/>
    <w:rsid w:val="00167217"/>
    <w:rsid w:val="00171CDC"/>
    <w:rsid w:val="00174AAC"/>
    <w:rsid w:val="001754BC"/>
    <w:rsid w:val="001774D0"/>
    <w:rsid w:val="001812D8"/>
    <w:rsid w:val="001834FA"/>
    <w:rsid w:val="00185B7B"/>
    <w:rsid w:val="00187238"/>
    <w:rsid w:val="00192BBA"/>
    <w:rsid w:val="00193371"/>
    <w:rsid w:val="00193EAE"/>
    <w:rsid w:val="00194037"/>
    <w:rsid w:val="001A3822"/>
    <w:rsid w:val="001A4C0E"/>
    <w:rsid w:val="001A54BC"/>
    <w:rsid w:val="001A59E4"/>
    <w:rsid w:val="001A6151"/>
    <w:rsid w:val="001A73F9"/>
    <w:rsid w:val="001B3BD3"/>
    <w:rsid w:val="001B3F11"/>
    <w:rsid w:val="001B7EF8"/>
    <w:rsid w:val="001C1405"/>
    <w:rsid w:val="001D0717"/>
    <w:rsid w:val="001D1430"/>
    <w:rsid w:val="001D3030"/>
    <w:rsid w:val="001D4ABC"/>
    <w:rsid w:val="001E02F3"/>
    <w:rsid w:val="001E0568"/>
    <w:rsid w:val="001E05DB"/>
    <w:rsid w:val="001E0968"/>
    <w:rsid w:val="001E14BA"/>
    <w:rsid w:val="001E24F4"/>
    <w:rsid w:val="001E33D6"/>
    <w:rsid w:val="001E35A9"/>
    <w:rsid w:val="001E47EF"/>
    <w:rsid w:val="001E654F"/>
    <w:rsid w:val="001E6924"/>
    <w:rsid w:val="001F0552"/>
    <w:rsid w:val="001F0811"/>
    <w:rsid w:val="001F1055"/>
    <w:rsid w:val="001F1692"/>
    <w:rsid w:val="001F17E6"/>
    <w:rsid w:val="001F1830"/>
    <w:rsid w:val="001F19FC"/>
    <w:rsid w:val="001F41F0"/>
    <w:rsid w:val="001F549C"/>
    <w:rsid w:val="001F554F"/>
    <w:rsid w:val="001F7D49"/>
    <w:rsid w:val="002011D4"/>
    <w:rsid w:val="0020162B"/>
    <w:rsid w:val="00205DE5"/>
    <w:rsid w:val="00207D5B"/>
    <w:rsid w:val="00212D92"/>
    <w:rsid w:val="00213900"/>
    <w:rsid w:val="00213C3A"/>
    <w:rsid w:val="002155AA"/>
    <w:rsid w:val="0021718E"/>
    <w:rsid w:val="00217A2B"/>
    <w:rsid w:val="00217FA3"/>
    <w:rsid w:val="00222A4A"/>
    <w:rsid w:val="00222E8B"/>
    <w:rsid w:val="002247DD"/>
    <w:rsid w:val="00227473"/>
    <w:rsid w:val="00227F99"/>
    <w:rsid w:val="002313FB"/>
    <w:rsid w:val="002325FF"/>
    <w:rsid w:val="00233EDA"/>
    <w:rsid w:val="0023407E"/>
    <w:rsid w:val="002350F9"/>
    <w:rsid w:val="00235258"/>
    <w:rsid w:val="00235524"/>
    <w:rsid w:val="002357CF"/>
    <w:rsid w:val="002360F7"/>
    <w:rsid w:val="00237763"/>
    <w:rsid w:val="00240C7F"/>
    <w:rsid w:val="0024656A"/>
    <w:rsid w:val="002466E4"/>
    <w:rsid w:val="002555EC"/>
    <w:rsid w:val="00255DBF"/>
    <w:rsid w:val="00260663"/>
    <w:rsid w:val="00260F31"/>
    <w:rsid w:val="00261037"/>
    <w:rsid w:val="00261222"/>
    <w:rsid w:val="0026615F"/>
    <w:rsid w:val="002679FD"/>
    <w:rsid w:val="00271F41"/>
    <w:rsid w:val="00277F23"/>
    <w:rsid w:val="002807C9"/>
    <w:rsid w:val="00280917"/>
    <w:rsid w:val="002819C8"/>
    <w:rsid w:val="002821BA"/>
    <w:rsid w:val="00282BAE"/>
    <w:rsid w:val="00284EC3"/>
    <w:rsid w:val="00285B6A"/>
    <w:rsid w:val="00285DC1"/>
    <w:rsid w:val="002874CA"/>
    <w:rsid w:val="00292400"/>
    <w:rsid w:val="00296AEB"/>
    <w:rsid w:val="002A6028"/>
    <w:rsid w:val="002A6FB4"/>
    <w:rsid w:val="002B1F7E"/>
    <w:rsid w:val="002B2F2D"/>
    <w:rsid w:val="002B43BE"/>
    <w:rsid w:val="002B76A7"/>
    <w:rsid w:val="002C1232"/>
    <w:rsid w:val="002C446D"/>
    <w:rsid w:val="002D12BF"/>
    <w:rsid w:val="002D3609"/>
    <w:rsid w:val="002D55C9"/>
    <w:rsid w:val="002D5E3B"/>
    <w:rsid w:val="002D74D8"/>
    <w:rsid w:val="002D7E87"/>
    <w:rsid w:val="002E18F2"/>
    <w:rsid w:val="002E379E"/>
    <w:rsid w:val="002E5271"/>
    <w:rsid w:val="002E6B0A"/>
    <w:rsid w:val="002E6B98"/>
    <w:rsid w:val="002E6F5A"/>
    <w:rsid w:val="002F0B50"/>
    <w:rsid w:val="002F1549"/>
    <w:rsid w:val="002F1F7A"/>
    <w:rsid w:val="002F27FB"/>
    <w:rsid w:val="002F3E90"/>
    <w:rsid w:val="002F58FA"/>
    <w:rsid w:val="002F6F81"/>
    <w:rsid w:val="002F7428"/>
    <w:rsid w:val="00302B01"/>
    <w:rsid w:val="00302E2B"/>
    <w:rsid w:val="0030381D"/>
    <w:rsid w:val="00303E7D"/>
    <w:rsid w:val="00304CD2"/>
    <w:rsid w:val="00305F2E"/>
    <w:rsid w:val="003072C5"/>
    <w:rsid w:val="00314129"/>
    <w:rsid w:val="00316B27"/>
    <w:rsid w:val="00316EAD"/>
    <w:rsid w:val="00317433"/>
    <w:rsid w:val="0031752B"/>
    <w:rsid w:val="0032253D"/>
    <w:rsid w:val="003251B3"/>
    <w:rsid w:val="003303F1"/>
    <w:rsid w:val="003308B8"/>
    <w:rsid w:val="00331D94"/>
    <w:rsid w:val="00331DDB"/>
    <w:rsid w:val="003342DF"/>
    <w:rsid w:val="0034094A"/>
    <w:rsid w:val="00341796"/>
    <w:rsid w:val="003435FE"/>
    <w:rsid w:val="003457A8"/>
    <w:rsid w:val="00345B9F"/>
    <w:rsid w:val="003465F8"/>
    <w:rsid w:val="003477C8"/>
    <w:rsid w:val="00347854"/>
    <w:rsid w:val="00347AA1"/>
    <w:rsid w:val="0035011A"/>
    <w:rsid w:val="00351A59"/>
    <w:rsid w:val="00352482"/>
    <w:rsid w:val="00352581"/>
    <w:rsid w:val="00353200"/>
    <w:rsid w:val="00353C3E"/>
    <w:rsid w:val="00356E0D"/>
    <w:rsid w:val="0035794D"/>
    <w:rsid w:val="00362504"/>
    <w:rsid w:val="00363541"/>
    <w:rsid w:val="00363B12"/>
    <w:rsid w:val="00364849"/>
    <w:rsid w:val="003655BF"/>
    <w:rsid w:val="00365FC3"/>
    <w:rsid w:val="003664F6"/>
    <w:rsid w:val="00366C7D"/>
    <w:rsid w:val="003742E5"/>
    <w:rsid w:val="00374351"/>
    <w:rsid w:val="00374412"/>
    <w:rsid w:val="00376357"/>
    <w:rsid w:val="0037648F"/>
    <w:rsid w:val="003766EA"/>
    <w:rsid w:val="003772D7"/>
    <w:rsid w:val="003774F2"/>
    <w:rsid w:val="00382996"/>
    <w:rsid w:val="00385AEE"/>
    <w:rsid w:val="003864AB"/>
    <w:rsid w:val="003865CD"/>
    <w:rsid w:val="00391812"/>
    <w:rsid w:val="003939DB"/>
    <w:rsid w:val="00393E22"/>
    <w:rsid w:val="00397CD5"/>
    <w:rsid w:val="003A0A01"/>
    <w:rsid w:val="003A0CF5"/>
    <w:rsid w:val="003A12DD"/>
    <w:rsid w:val="003A4BB4"/>
    <w:rsid w:val="003B2367"/>
    <w:rsid w:val="003B37C4"/>
    <w:rsid w:val="003B601A"/>
    <w:rsid w:val="003B6F51"/>
    <w:rsid w:val="003C08F0"/>
    <w:rsid w:val="003C1D3F"/>
    <w:rsid w:val="003C4EAC"/>
    <w:rsid w:val="003C5785"/>
    <w:rsid w:val="003C6B86"/>
    <w:rsid w:val="003D1C1A"/>
    <w:rsid w:val="003D28D0"/>
    <w:rsid w:val="003D3B72"/>
    <w:rsid w:val="003D3DB8"/>
    <w:rsid w:val="003D4736"/>
    <w:rsid w:val="003D63D2"/>
    <w:rsid w:val="003D6F52"/>
    <w:rsid w:val="003D7016"/>
    <w:rsid w:val="003E0D40"/>
    <w:rsid w:val="003E16F0"/>
    <w:rsid w:val="003E184A"/>
    <w:rsid w:val="003E48A9"/>
    <w:rsid w:val="003E5ED5"/>
    <w:rsid w:val="003E62C8"/>
    <w:rsid w:val="003F0583"/>
    <w:rsid w:val="003F209E"/>
    <w:rsid w:val="003F2C3D"/>
    <w:rsid w:val="003F3CB2"/>
    <w:rsid w:val="003F6339"/>
    <w:rsid w:val="0040040A"/>
    <w:rsid w:val="00401347"/>
    <w:rsid w:val="00402440"/>
    <w:rsid w:val="00402FE6"/>
    <w:rsid w:val="00406714"/>
    <w:rsid w:val="0041024A"/>
    <w:rsid w:val="0041207C"/>
    <w:rsid w:val="00412FD4"/>
    <w:rsid w:val="004143EF"/>
    <w:rsid w:val="00414968"/>
    <w:rsid w:val="00415026"/>
    <w:rsid w:val="0041601C"/>
    <w:rsid w:val="0041616A"/>
    <w:rsid w:val="00416DE8"/>
    <w:rsid w:val="00417231"/>
    <w:rsid w:val="00420540"/>
    <w:rsid w:val="00420E9C"/>
    <w:rsid w:val="00421CAC"/>
    <w:rsid w:val="00422DE4"/>
    <w:rsid w:val="004253E8"/>
    <w:rsid w:val="004273C7"/>
    <w:rsid w:val="00435779"/>
    <w:rsid w:val="00435FDD"/>
    <w:rsid w:val="004369C3"/>
    <w:rsid w:val="00436E20"/>
    <w:rsid w:val="00441FB4"/>
    <w:rsid w:val="0044338D"/>
    <w:rsid w:val="004435AA"/>
    <w:rsid w:val="004463FD"/>
    <w:rsid w:val="00446F03"/>
    <w:rsid w:val="004470CC"/>
    <w:rsid w:val="00457850"/>
    <w:rsid w:val="0046012B"/>
    <w:rsid w:val="00460763"/>
    <w:rsid w:val="00460F81"/>
    <w:rsid w:val="004624BD"/>
    <w:rsid w:val="0046297E"/>
    <w:rsid w:val="00463846"/>
    <w:rsid w:val="00463FBE"/>
    <w:rsid w:val="00466BB8"/>
    <w:rsid w:val="00467227"/>
    <w:rsid w:val="00467565"/>
    <w:rsid w:val="00467C3C"/>
    <w:rsid w:val="004726AF"/>
    <w:rsid w:val="00473B23"/>
    <w:rsid w:val="00476610"/>
    <w:rsid w:val="0047707C"/>
    <w:rsid w:val="0047791E"/>
    <w:rsid w:val="004829A6"/>
    <w:rsid w:val="00482D54"/>
    <w:rsid w:val="00484D79"/>
    <w:rsid w:val="00485DE8"/>
    <w:rsid w:val="00486AD1"/>
    <w:rsid w:val="004872E4"/>
    <w:rsid w:val="004875AF"/>
    <w:rsid w:val="00490074"/>
    <w:rsid w:val="0049246B"/>
    <w:rsid w:val="004939EA"/>
    <w:rsid w:val="00495030"/>
    <w:rsid w:val="00495A8D"/>
    <w:rsid w:val="00495BEC"/>
    <w:rsid w:val="00495C5F"/>
    <w:rsid w:val="00496311"/>
    <w:rsid w:val="00497D74"/>
    <w:rsid w:val="004A0537"/>
    <w:rsid w:val="004A179A"/>
    <w:rsid w:val="004A2A7A"/>
    <w:rsid w:val="004A37C0"/>
    <w:rsid w:val="004A4123"/>
    <w:rsid w:val="004A5CE3"/>
    <w:rsid w:val="004A62BC"/>
    <w:rsid w:val="004A653A"/>
    <w:rsid w:val="004A7F54"/>
    <w:rsid w:val="004B05C0"/>
    <w:rsid w:val="004B1BD0"/>
    <w:rsid w:val="004B489A"/>
    <w:rsid w:val="004B4CB0"/>
    <w:rsid w:val="004B5429"/>
    <w:rsid w:val="004B6973"/>
    <w:rsid w:val="004B78AC"/>
    <w:rsid w:val="004C42FA"/>
    <w:rsid w:val="004C7D90"/>
    <w:rsid w:val="004D0AC0"/>
    <w:rsid w:val="004D291E"/>
    <w:rsid w:val="004D314C"/>
    <w:rsid w:val="004D3AC4"/>
    <w:rsid w:val="004D3F0D"/>
    <w:rsid w:val="004E67A3"/>
    <w:rsid w:val="004E6AAB"/>
    <w:rsid w:val="004F1436"/>
    <w:rsid w:val="004F289E"/>
    <w:rsid w:val="004F42B0"/>
    <w:rsid w:val="004F4CBD"/>
    <w:rsid w:val="004F4FF8"/>
    <w:rsid w:val="004F640D"/>
    <w:rsid w:val="004F6944"/>
    <w:rsid w:val="004F6C15"/>
    <w:rsid w:val="004F6C69"/>
    <w:rsid w:val="00503964"/>
    <w:rsid w:val="00503D58"/>
    <w:rsid w:val="00504A9C"/>
    <w:rsid w:val="0050794E"/>
    <w:rsid w:val="00507BF4"/>
    <w:rsid w:val="005108CF"/>
    <w:rsid w:val="00510A67"/>
    <w:rsid w:val="00511C1C"/>
    <w:rsid w:val="005126B3"/>
    <w:rsid w:val="00512B1B"/>
    <w:rsid w:val="005151C3"/>
    <w:rsid w:val="00522845"/>
    <w:rsid w:val="00524A63"/>
    <w:rsid w:val="00525A97"/>
    <w:rsid w:val="00527D13"/>
    <w:rsid w:val="00530691"/>
    <w:rsid w:val="005306B5"/>
    <w:rsid w:val="00530986"/>
    <w:rsid w:val="00532648"/>
    <w:rsid w:val="00533A33"/>
    <w:rsid w:val="00533EF0"/>
    <w:rsid w:val="00540E1C"/>
    <w:rsid w:val="00543198"/>
    <w:rsid w:val="00543C25"/>
    <w:rsid w:val="00543CD4"/>
    <w:rsid w:val="00544C77"/>
    <w:rsid w:val="00545347"/>
    <w:rsid w:val="00547382"/>
    <w:rsid w:val="00550D5B"/>
    <w:rsid w:val="00553755"/>
    <w:rsid w:val="005547D1"/>
    <w:rsid w:val="00555368"/>
    <w:rsid w:val="00555469"/>
    <w:rsid w:val="0055591B"/>
    <w:rsid w:val="00555ECE"/>
    <w:rsid w:val="00560DEA"/>
    <w:rsid w:val="0056389A"/>
    <w:rsid w:val="005648FA"/>
    <w:rsid w:val="00564DB3"/>
    <w:rsid w:val="005676C8"/>
    <w:rsid w:val="00567D29"/>
    <w:rsid w:val="0057206A"/>
    <w:rsid w:val="005749DD"/>
    <w:rsid w:val="00574D45"/>
    <w:rsid w:val="005759C5"/>
    <w:rsid w:val="0057601B"/>
    <w:rsid w:val="00577FD2"/>
    <w:rsid w:val="005801E7"/>
    <w:rsid w:val="005816CD"/>
    <w:rsid w:val="00581887"/>
    <w:rsid w:val="00582174"/>
    <w:rsid w:val="00583125"/>
    <w:rsid w:val="005831EC"/>
    <w:rsid w:val="005911A2"/>
    <w:rsid w:val="00591B5B"/>
    <w:rsid w:val="00592186"/>
    <w:rsid w:val="00593896"/>
    <w:rsid w:val="00594176"/>
    <w:rsid w:val="00594B21"/>
    <w:rsid w:val="00594FA9"/>
    <w:rsid w:val="00597198"/>
    <w:rsid w:val="005979A1"/>
    <w:rsid w:val="005A673B"/>
    <w:rsid w:val="005A6AC4"/>
    <w:rsid w:val="005B0883"/>
    <w:rsid w:val="005B1415"/>
    <w:rsid w:val="005B2AB0"/>
    <w:rsid w:val="005B56D3"/>
    <w:rsid w:val="005B6C34"/>
    <w:rsid w:val="005C1F4C"/>
    <w:rsid w:val="005C2988"/>
    <w:rsid w:val="005C2F10"/>
    <w:rsid w:val="005C5004"/>
    <w:rsid w:val="005C7A31"/>
    <w:rsid w:val="005D4792"/>
    <w:rsid w:val="005D76DB"/>
    <w:rsid w:val="005D7D36"/>
    <w:rsid w:val="005E4373"/>
    <w:rsid w:val="005E6561"/>
    <w:rsid w:val="005E6E93"/>
    <w:rsid w:val="005F186B"/>
    <w:rsid w:val="005F2369"/>
    <w:rsid w:val="005F3733"/>
    <w:rsid w:val="005F3870"/>
    <w:rsid w:val="005F4090"/>
    <w:rsid w:val="005F4619"/>
    <w:rsid w:val="005F4E39"/>
    <w:rsid w:val="005F626D"/>
    <w:rsid w:val="005F6398"/>
    <w:rsid w:val="005F6CC9"/>
    <w:rsid w:val="005F785F"/>
    <w:rsid w:val="006001DD"/>
    <w:rsid w:val="0060135A"/>
    <w:rsid w:val="006017AE"/>
    <w:rsid w:val="00601BB6"/>
    <w:rsid w:val="00602963"/>
    <w:rsid w:val="006069DF"/>
    <w:rsid w:val="00610FE7"/>
    <w:rsid w:val="00613199"/>
    <w:rsid w:val="00621A70"/>
    <w:rsid w:val="0062234D"/>
    <w:rsid w:val="00623C5F"/>
    <w:rsid w:val="00625608"/>
    <w:rsid w:val="006265F3"/>
    <w:rsid w:val="00626C45"/>
    <w:rsid w:val="00627B67"/>
    <w:rsid w:val="00630D2D"/>
    <w:rsid w:val="0063119F"/>
    <w:rsid w:val="00631F5F"/>
    <w:rsid w:val="006324C4"/>
    <w:rsid w:val="006336BA"/>
    <w:rsid w:val="006346BD"/>
    <w:rsid w:val="00634DAA"/>
    <w:rsid w:val="00636C82"/>
    <w:rsid w:val="00636EFC"/>
    <w:rsid w:val="00637D3B"/>
    <w:rsid w:val="00641520"/>
    <w:rsid w:val="0064420F"/>
    <w:rsid w:val="006445F3"/>
    <w:rsid w:val="00644BE9"/>
    <w:rsid w:val="00645A7F"/>
    <w:rsid w:val="006475E7"/>
    <w:rsid w:val="006527A9"/>
    <w:rsid w:val="00652DC3"/>
    <w:rsid w:val="006531B3"/>
    <w:rsid w:val="0065361D"/>
    <w:rsid w:val="00653ABE"/>
    <w:rsid w:val="006608BA"/>
    <w:rsid w:val="00672662"/>
    <w:rsid w:val="0067288D"/>
    <w:rsid w:val="00674594"/>
    <w:rsid w:val="00674B74"/>
    <w:rsid w:val="00674D75"/>
    <w:rsid w:val="00676B2B"/>
    <w:rsid w:val="00682B01"/>
    <w:rsid w:val="006875AE"/>
    <w:rsid w:val="006906A5"/>
    <w:rsid w:val="0069383A"/>
    <w:rsid w:val="0069591E"/>
    <w:rsid w:val="00696F5F"/>
    <w:rsid w:val="006A0977"/>
    <w:rsid w:val="006A2FE5"/>
    <w:rsid w:val="006A6274"/>
    <w:rsid w:val="006B2DCE"/>
    <w:rsid w:val="006B2EFF"/>
    <w:rsid w:val="006B720C"/>
    <w:rsid w:val="006C054B"/>
    <w:rsid w:val="006C1993"/>
    <w:rsid w:val="006C21BB"/>
    <w:rsid w:val="006C24D9"/>
    <w:rsid w:val="006C2AAB"/>
    <w:rsid w:val="006C2F86"/>
    <w:rsid w:val="006C4800"/>
    <w:rsid w:val="006C520B"/>
    <w:rsid w:val="006C55C5"/>
    <w:rsid w:val="006C5E54"/>
    <w:rsid w:val="006C6D1F"/>
    <w:rsid w:val="006C72E7"/>
    <w:rsid w:val="006D0963"/>
    <w:rsid w:val="006D0C1B"/>
    <w:rsid w:val="006D2CA4"/>
    <w:rsid w:val="006D3F58"/>
    <w:rsid w:val="006D4793"/>
    <w:rsid w:val="006D4957"/>
    <w:rsid w:val="006D4D9A"/>
    <w:rsid w:val="006D5660"/>
    <w:rsid w:val="006D7EE8"/>
    <w:rsid w:val="006E090D"/>
    <w:rsid w:val="006E1ADD"/>
    <w:rsid w:val="006E32F2"/>
    <w:rsid w:val="006E4356"/>
    <w:rsid w:val="006E46F8"/>
    <w:rsid w:val="006E54D8"/>
    <w:rsid w:val="006E5585"/>
    <w:rsid w:val="006E729A"/>
    <w:rsid w:val="006E79E5"/>
    <w:rsid w:val="006F1BC3"/>
    <w:rsid w:val="006F323B"/>
    <w:rsid w:val="007002EA"/>
    <w:rsid w:val="00701295"/>
    <w:rsid w:val="00701F2C"/>
    <w:rsid w:val="0070270E"/>
    <w:rsid w:val="00706010"/>
    <w:rsid w:val="00710831"/>
    <w:rsid w:val="00713997"/>
    <w:rsid w:val="0071576F"/>
    <w:rsid w:val="00716D92"/>
    <w:rsid w:val="00717357"/>
    <w:rsid w:val="00720ACE"/>
    <w:rsid w:val="007222AD"/>
    <w:rsid w:val="007232EB"/>
    <w:rsid w:val="00723BED"/>
    <w:rsid w:val="00723F51"/>
    <w:rsid w:val="007242F4"/>
    <w:rsid w:val="007246AC"/>
    <w:rsid w:val="0072634D"/>
    <w:rsid w:val="007268CD"/>
    <w:rsid w:val="00730411"/>
    <w:rsid w:val="007304E0"/>
    <w:rsid w:val="007316B0"/>
    <w:rsid w:val="00731FF4"/>
    <w:rsid w:val="007331D1"/>
    <w:rsid w:val="007333D1"/>
    <w:rsid w:val="0073694F"/>
    <w:rsid w:val="00740436"/>
    <w:rsid w:val="00741D36"/>
    <w:rsid w:val="00746589"/>
    <w:rsid w:val="0074762D"/>
    <w:rsid w:val="007504DB"/>
    <w:rsid w:val="00753B08"/>
    <w:rsid w:val="007540FB"/>
    <w:rsid w:val="00754879"/>
    <w:rsid w:val="00754988"/>
    <w:rsid w:val="007552C4"/>
    <w:rsid w:val="007559A4"/>
    <w:rsid w:val="0075710B"/>
    <w:rsid w:val="00757A5F"/>
    <w:rsid w:val="00757CC4"/>
    <w:rsid w:val="00762210"/>
    <w:rsid w:val="007628C8"/>
    <w:rsid w:val="007643A5"/>
    <w:rsid w:val="00765591"/>
    <w:rsid w:val="0076578B"/>
    <w:rsid w:val="00766F50"/>
    <w:rsid w:val="007702A7"/>
    <w:rsid w:val="00770326"/>
    <w:rsid w:val="00770A47"/>
    <w:rsid w:val="00770B75"/>
    <w:rsid w:val="00771EBB"/>
    <w:rsid w:val="00772F1D"/>
    <w:rsid w:val="007737E7"/>
    <w:rsid w:val="00780124"/>
    <w:rsid w:val="00781AC0"/>
    <w:rsid w:val="007827FF"/>
    <w:rsid w:val="00783185"/>
    <w:rsid w:val="007851A8"/>
    <w:rsid w:val="00785481"/>
    <w:rsid w:val="007875B5"/>
    <w:rsid w:val="0079052D"/>
    <w:rsid w:val="00792F82"/>
    <w:rsid w:val="0079526D"/>
    <w:rsid w:val="00795752"/>
    <w:rsid w:val="00797E79"/>
    <w:rsid w:val="007A4E21"/>
    <w:rsid w:val="007A4ED0"/>
    <w:rsid w:val="007A53F6"/>
    <w:rsid w:val="007A5E43"/>
    <w:rsid w:val="007A67A4"/>
    <w:rsid w:val="007A743A"/>
    <w:rsid w:val="007B03AD"/>
    <w:rsid w:val="007B2D98"/>
    <w:rsid w:val="007B3B63"/>
    <w:rsid w:val="007B4792"/>
    <w:rsid w:val="007C1CAF"/>
    <w:rsid w:val="007C21F9"/>
    <w:rsid w:val="007C2AFC"/>
    <w:rsid w:val="007C3069"/>
    <w:rsid w:val="007C3A27"/>
    <w:rsid w:val="007C5199"/>
    <w:rsid w:val="007D0AF9"/>
    <w:rsid w:val="007D1020"/>
    <w:rsid w:val="007D15E5"/>
    <w:rsid w:val="007D3B2D"/>
    <w:rsid w:val="007E1476"/>
    <w:rsid w:val="007E1CB9"/>
    <w:rsid w:val="007E32EB"/>
    <w:rsid w:val="007E3ADA"/>
    <w:rsid w:val="007E4B4C"/>
    <w:rsid w:val="007E591F"/>
    <w:rsid w:val="007E6080"/>
    <w:rsid w:val="007F2105"/>
    <w:rsid w:val="007F2993"/>
    <w:rsid w:val="007F3363"/>
    <w:rsid w:val="007F35F1"/>
    <w:rsid w:val="007F4A6A"/>
    <w:rsid w:val="007F50DC"/>
    <w:rsid w:val="007F635D"/>
    <w:rsid w:val="007F76A5"/>
    <w:rsid w:val="00801455"/>
    <w:rsid w:val="00802115"/>
    <w:rsid w:val="00805943"/>
    <w:rsid w:val="00807211"/>
    <w:rsid w:val="00807C33"/>
    <w:rsid w:val="00813E39"/>
    <w:rsid w:val="00816B65"/>
    <w:rsid w:val="008208C2"/>
    <w:rsid w:val="008223CC"/>
    <w:rsid w:val="0082258C"/>
    <w:rsid w:val="00823E7B"/>
    <w:rsid w:val="00824C11"/>
    <w:rsid w:val="00825680"/>
    <w:rsid w:val="00825B10"/>
    <w:rsid w:val="0083085A"/>
    <w:rsid w:val="008315BB"/>
    <w:rsid w:val="00834139"/>
    <w:rsid w:val="00834A46"/>
    <w:rsid w:val="00834EFF"/>
    <w:rsid w:val="00835BD9"/>
    <w:rsid w:val="00836235"/>
    <w:rsid w:val="00841015"/>
    <w:rsid w:val="008421E7"/>
    <w:rsid w:val="00842FA3"/>
    <w:rsid w:val="00842FD7"/>
    <w:rsid w:val="00843AC1"/>
    <w:rsid w:val="00844168"/>
    <w:rsid w:val="00845C7C"/>
    <w:rsid w:val="00847676"/>
    <w:rsid w:val="0085083D"/>
    <w:rsid w:val="008530F0"/>
    <w:rsid w:val="008575FE"/>
    <w:rsid w:val="00860DE4"/>
    <w:rsid w:val="008653A5"/>
    <w:rsid w:val="008658A7"/>
    <w:rsid w:val="00871130"/>
    <w:rsid w:val="00872F11"/>
    <w:rsid w:val="008733EC"/>
    <w:rsid w:val="00874963"/>
    <w:rsid w:val="00874AB6"/>
    <w:rsid w:val="008752AA"/>
    <w:rsid w:val="0087622E"/>
    <w:rsid w:val="00877EDA"/>
    <w:rsid w:val="008837CA"/>
    <w:rsid w:val="0088469A"/>
    <w:rsid w:val="008848E7"/>
    <w:rsid w:val="00890333"/>
    <w:rsid w:val="00890B4E"/>
    <w:rsid w:val="00892234"/>
    <w:rsid w:val="00893154"/>
    <w:rsid w:val="0089405C"/>
    <w:rsid w:val="008A12B0"/>
    <w:rsid w:val="008A15CA"/>
    <w:rsid w:val="008A2B43"/>
    <w:rsid w:val="008A61A3"/>
    <w:rsid w:val="008B0ACC"/>
    <w:rsid w:val="008B0B21"/>
    <w:rsid w:val="008B1011"/>
    <w:rsid w:val="008B1368"/>
    <w:rsid w:val="008B5C81"/>
    <w:rsid w:val="008C72D5"/>
    <w:rsid w:val="008D0511"/>
    <w:rsid w:val="008D0CFD"/>
    <w:rsid w:val="008D1A43"/>
    <w:rsid w:val="008E03D4"/>
    <w:rsid w:val="008E124A"/>
    <w:rsid w:val="008E1714"/>
    <w:rsid w:val="008E1720"/>
    <w:rsid w:val="008E26AA"/>
    <w:rsid w:val="008E3722"/>
    <w:rsid w:val="008E4635"/>
    <w:rsid w:val="008E75A5"/>
    <w:rsid w:val="008F02D2"/>
    <w:rsid w:val="008F3AD2"/>
    <w:rsid w:val="008F4514"/>
    <w:rsid w:val="008F4A57"/>
    <w:rsid w:val="008F4F2D"/>
    <w:rsid w:val="008F6100"/>
    <w:rsid w:val="009015AC"/>
    <w:rsid w:val="00901F91"/>
    <w:rsid w:val="00904102"/>
    <w:rsid w:val="00904592"/>
    <w:rsid w:val="00904AC8"/>
    <w:rsid w:val="0090644A"/>
    <w:rsid w:val="009070D1"/>
    <w:rsid w:val="0090762C"/>
    <w:rsid w:val="00907F64"/>
    <w:rsid w:val="009108AC"/>
    <w:rsid w:val="00914961"/>
    <w:rsid w:val="009156D0"/>
    <w:rsid w:val="00916A9C"/>
    <w:rsid w:val="00916DEA"/>
    <w:rsid w:val="00917FF5"/>
    <w:rsid w:val="00920810"/>
    <w:rsid w:val="00924177"/>
    <w:rsid w:val="009242ED"/>
    <w:rsid w:val="00924DE7"/>
    <w:rsid w:val="00925ADF"/>
    <w:rsid w:val="00926325"/>
    <w:rsid w:val="00926A18"/>
    <w:rsid w:val="0092709F"/>
    <w:rsid w:val="009272E0"/>
    <w:rsid w:val="0093531E"/>
    <w:rsid w:val="009369F9"/>
    <w:rsid w:val="00937305"/>
    <w:rsid w:val="009404F3"/>
    <w:rsid w:val="00940640"/>
    <w:rsid w:val="0094464C"/>
    <w:rsid w:val="00946270"/>
    <w:rsid w:val="009475F5"/>
    <w:rsid w:val="009517DA"/>
    <w:rsid w:val="00951C9C"/>
    <w:rsid w:val="0095311A"/>
    <w:rsid w:val="00953230"/>
    <w:rsid w:val="0095324F"/>
    <w:rsid w:val="0095334A"/>
    <w:rsid w:val="00953861"/>
    <w:rsid w:val="00953978"/>
    <w:rsid w:val="00966C2D"/>
    <w:rsid w:val="0097033C"/>
    <w:rsid w:val="00971267"/>
    <w:rsid w:val="00971D1A"/>
    <w:rsid w:val="00972A89"/>
    <w:rsid w:val="00973384"/>
    <w:rsid w:val="00974389"/>
    <w:rsid w:val="00975126"/>
    <w:rsid w:val="00975189"/>
    <w:rsid w:val="00975F61"/>
    <w:rsid w:val="00977498"/>
    <w:rsid w:val="00980841"/>
    <w:rsid w:val="00980B8E"/>
    <w:rsid w:val="00982061"/>
    <w:rsid w:val="00982777"/>
    <w:rsid w:val="009844B1"/>
    <w:rsid w:val="00985CEC"/>
    <w:rsid w:val="009867BF"/>
    <w:rsid w:val="009917A6"/>
    <w:rsid w:val="009945AC"/>
    <w:rsid w:val="0099728E"/>
    <w:rsid w:val="009A054D"/>
    <w:rsid w:val="009A0F78"/>
    <w:rsid w:val="009A6211"/>
    <w:rsid w:val="009A7586"/>
    <w:rsid w:val="009B1F53"/>
    <w:rsid w:val="009B29E0"/>
    <w:rsid w:val="009B307C"/>
    <w:rsid w:val="009B52C4"/>
    <w:rsid w:val="009B6A9A"/>
    <w:rsid w:val="009B6D83"/>
    <w:rsid w:val="009B6F67"/>
    <w:rsid w:val="009B722C"/>
    <w:rsid w:val="009C02AE"/>
    <w:rsid w:val="009C06F4"/>
    <w:rsid w:val="009C0EEE"/>
    <w:rsid w:val="009C1070"/>
    <w:rsid w:val="009C1306"/>
    <w:rsid w:val="009C2D22"/>
    <w:rsid w:val="009C4D0F"/>
    <w:rsid w:val="009C5B61"/>
    <w:rsid w:val="009C7F19"/>
    <w:rsid w:val="009D0641"/>
    <w:rsid w:val="009D0F52"/>
    <w:rsid w:val="009D5EB6"/>
    <w:rsid w:val="009D61D0"/>
    <w:rsid w:val="009D62A2"/>
    <w:rsid w:val="009D7DDC"/>
    <w:rsid w:val="009E2473"/>
    <w:rsid w:val="009E2B0C"/>
    <w:rsid w:val="009E2BCC"/>
    <w:rsid w:val="009E3544"/>
    <w:rsid w:val="009E6830"/>
    <w:rsid w:val="009E772A"/>
    <w:rsid w:val="009E7AD3"/>
    <w:rsid w:val="009F15B2"/>
    <w:rsid w:val="009F306C"/>
    <w:rsid w:val="009F3C29"/>
    <w:rsid w:val="009F6E9F"/>
    <w:rsid w:val="009F7499"/>
    <w:rsid w:val="009F7D4B"/>
    <w:rsid w:val="00A01664"/>
    <w:rsid w:val="00A03ACB"/>
    <w:rsid w:val="00A04F87"/>
    <w:rsid w:val="00A0557B"/>
    <w:rsid w:val="00A0755A"/>
    <w:rsid w:val="00A07CEF"/>
    <w:rsid w:val="00A11542"/>
    <w:rsid w:val="00A12D07"/>
    <w:rsid w:val="00A12D27"/>
    <w:rsid w:val="00A12FC0"/>
    <w:rsid w:val="00A1393D"/>
    <w:rsid w:val="00A1406E"/>
    <w:rsid w:val="00A169AF"/>
    <w:rsid w:val="00A2135D"/>
    <w:rsid w:val="00A2276B"/>
    <w:rsid w:val="00A23E22"/>
    <w:rsid w:val="00A24F74"/>
    <w:rsid w:val="00A25F1F"/>
    <w:rsid w:val="00A30A00"/>
    <w:rsid w:val="00A31BD8"/>
    <w:rsid w:val="00A31CF5"/>
    <w:rsid w:val="00A337E9"/>
    <w:rsid w:val="00A33ED9"/>
    <w:rsid w:val="00A34DDD"/>
    <w:rsid w:val="00A37D78"/>
    <w:rsid w:val="00A42B76"/>
    <w:rsid w:val="00A43136"/>
    <w:rsid w:val="00A436C5"/>
    <w:rsid w:val="00A436E7"/>
    <w:rsid w:val="00A43713"/>
    <w:rsid w:val="00A43A30"/>
    <w:rsid w:val="00A44393"/>
    <w:rsid w:val="00A44974"/>
    <w:rsid w:val="00A4497D"/>
    <w:rsid w:val="00A44EBF"/>
    <w:rsid w:val="00A466BA"/>
    <w:rsid w:val="00A477CA"/>
    <w:rsid w:val="00A52901"/>
    <w:rsid w:val="00A542C0"/>
    <w:rsid w:val="00A54E23"/>
    <w:rsid w:val="00A54F27"/>
    <w:rsid w:val="00A55D42"/>
    <w:rsid w:val="00A566DD"/>
    <w:rsid w:val="00A6189A"/>
    <w:rsid w:val="00A62277"/>
    <w:rsid w:val="00A62B39"/>
    <w:rsid w:val="00A645FA"/>
    <w:rsid w:val="00A64C43"/>
    <w:rsid w:val="00A65A87"/>
    <w:rsid w:val="00A67344"/>
    <w:rsid w:val="00A6798B"/>
    <w:rsid w:val="00A67C04"/>
    <w:rsid w:val="00A7078B"/>
    <w:rsid w:val="00A70B6B"/>
    <w:rsid w:val="00A714E2"/>
    <w:rsid w:val="00A71D69"/>
    <w:rsid w:val="00A71D70"/>
    <w:rsid w:val="00A73F98"/>
    <w:rsid w:val="00A7423F"/>
    <w:rsid w:val="00A76A5D"/>
    <w:rsid w:val="00A77C68"/>
    <w:rsid w:val="00A826A6"/>
    <w:rsid w:val="00A83612"/>
    <w:rsid w:val="00A84C1E"/>
    <w:rsid w:val="00A852AD"/>
    <w:rsid w:val="00A868DE"/>
    <w:rsid w:val="00A871C0"/>
    <w:rsid w:val="00A91535"/>
    <w:rsid w:val="00A927C7"/>
    <w:rsid w:val="00A93887"/>
    <w:rsid w:val="00A944B8"/>
    <w:rsid w:val="00A94AB2"/>
    <w:rsid w:val="00A953AA"/>
    <w:rsid w:val="00A955C2"/>
    <w:rsid w:val="00A96A14"/>
    <w:rsid w:val="00A96C88"/>
    <w:rsid w:val="00AA082F"/>
    <w:rsid w:val="00AA0FEB"/>
    <w:rsid w:val="00AA10D2"/>
    <w:rsid w:val="00AA21F0"/>
    <w:rsid w:val="00AA280C"/>
    <w:rsid w:val="00AA6399"/>
    <w:rsid w:val="00AB059E"/>
    <w:rsid w:val="00AB07F4"/>
    <w:rsid w:val="00AB198F"/>
    <w:rsid w:val="00AB2F43"/>
    <w:rsid w:val="00AB3F90"/>
    <w:rsid w:val="00AB4268"/>
    <w:rsid w:val="00AB4C87"/>
    <w:rsid w:val="00AB6C49"/>
    <w:rsid w:val="00AC04CF"/>
    <w:rsid w:val="00AC1977"/>
    <w:rsid w:val="00AC570A"/>
    <w:rsid w:val="00AC5A85"/>
    <w:rsid w:val="00AC5BC2"/>
    <w:rsid w:val="00AC62C7"/>
    <w:rsid w:val="00AD0ADF"/>
    <w:rsid w:val="00AD1306"/>
    <w:rsid w:val="00AD2E77"/>
    <w:rsid w:val="00AD5EEE"/>
    <w:rsid w:val="00AD60FF"/>
    <w:rsid w:val="00AD6EAF"/>
    <w:rsid w:val="00AD7090"/>
    <w:rsid w:val="00AE1263"/>
    <w:rsid w:val="00AE1A2D"/>
    <w:rsid w:val="00AE4157"/>
    <w:rsid w:val="00AE4A79"/>
    <w:rsid w:val="00AE4AEA"/>
    <w:rsid w:val="00AE52BD"/>
    <w:rsid w:val="00AE6378"/>
    <w:rsid w:val="00AE7B50"/>
    <w:rsid w:val="00AF0FE4"/>
    <w:rsid w:val="00AF5FDD"/>
    <w:rsid w:val="00AF6A53"/>
    <w:rsid w:val="00AF7415"/>
    <w:rsid w:val="00B02869"/>
    <w:rsid w:val="00B03B6D"/>
    <w:rsid w:val="00B04457"/>
    <w:rsid w:val="00B057A4"/>
    <w:rsid w:val="00B0746C"/>
    <w:rsid w:val="00B07B41"/>
    <w:rsid w:val="00B132D6"/>
    <w:rsid w:val="00B133E7"/>
    <w:rsid w:val="00B14CDF"/>
    <w:rsid w:val="00B16498"/>
    <w:rsid w:val="00B16819"/>
    <w:rsid w:val="00B16A8F"/>
    <w:rsid w:val="00B20F1C"/>
    <w:rsid w:val="00B2340A"/>
    <w:rsid w:val="00B255A9"/>
    <w:rsid w:val="00B32464"/>
    <w:rsid w:val="00B33121"/>
    <w:rsid w:val="00B34B6A"/>
    <w:rsid w:val="00B36675"/>
    <w:rsid w:val="00B37FD0"/>
    <w:rsid w:val="00B420D2"/>
    <w:rsid w:val="00B42497"/>
    <w:rsid w:val="00B43859"/>
    <w:rsid w:val="00B43B33"/>
    <w:rsid w:val="00B45412"/>
    <w:rsid w:val="00B50ECB"/>
    <w:rsid w:val="00B514B9"/>
    <w:rsid w:val="00B530E5"/>
    <w:rsid w:val="00B534FC"/>
    <w:rsid w:val="00B558C7"/>
    <w:rsid w:val="00B56328"/>
    <w:rsid w:val="00B57FE8"/>
    <w:rsid w:val="00B6066E"/>
    <w:rsid w:val="00B62D1D"/>
    <w:rsid w:val="00B62DC7"/>
    <w:rsid w:val="00B63FDB"/>
    <w:rsid w:val="00B6497E"/>
    <w:rsid w:val="00B66613"/>
    <w:rsid w:val="00B66B26"/>
    <w:rsid w:val="00B66F8B"/>
    <w:rsid w:val="00B7300B"/>
    <w:rsid w:val="00B736D1"/>
    <w:rsid w:val="00B74713"/>
    <w:rsid w:val="00B75D00"/>
    <w:rsid w:val="00B76B24"/>
    <w:rsid w:val="00B76B45"/>
    <w:rsid w:val="00B831D4"/>
    <w:rsid w:val="00B8477E"/>
    <w:rsid w:val="00B87397"/>
    <w:rsid w:val="00B8745E"/>
    <w:rsid w:val="00B900E7"/>
    <w:rsid w:val="00B90142"/>
    <w:rsid w:val="00B9179C"/>
    <w:rsid w:val="00B9395D"/>
    <w:rsid w:val="00BA09A3"/>
    <w:rsid w:val="00BA13E5"/>
    <w:rsid w:val="00BA3010"/>
    <w:rsid w:val="00BA3ADD"/>
    <w:rsid w:val="00BA4FBC"/>
    <w:rsid w:val="00BA56F4"/>
    <w:rsid w:val="00BA680A"/>
    <w:rsid w:val="00BA6874"/>
    <w:rsid w:val="00BA7F0C"/>
    <w:rsid w:val="00BB021D"/>
    <w:rsid w:val="00BB5E1F"/>
    <w:rsid w:val="00BB75CF"/>
    <w:rsid w:val="00BC17B4"/>
    <w:rsid w:val="00BC28C6"/>
    <w:rsid w:val="00BC3AD4"/>
    <w:rsid w:val="00BC4F99"/>
    <w:rsid w:val="00BC6889"/>
    <w:rsid w:val="00BD3DA5"/>
    <w:rsid w:val="00BD5C52"/>
    <w:rsid w:val="00BD6B42"/>
    <w:rsid w:val="00BD6BEC"/>
    <w:rsid w:val="00BD75DE"/>
    <w:rsid w:val="00BE158E"/>
    <w:rsid w:val="00BE1CC5"/>
    <w:rsid w:val="00BE47DC"/>
    <w:rsid w:val="00BF0C18"/>
    <w:rsid w:val="00BF3110"/>
    <w:rsid w:val="00BF669C"/>
    <w:rsid w:val="00C0212D"/>
    <w:rsid w:val="00C030D3"/>
    <w:rsid w:val="00C04D64"/>
    <w:rsid w:val="00C077A7"/>
    <w:rsid w:val="00C1000F"/>
    <w:rsid w:val="00C113DD"/>
    <w:rsid w:val="00C11603"/>
    <w:rsid w:val="00C155A8"/>
    <w:rsid w:val="00C15FCD"/>
    <w:rsid w:val="00C160F3"/>
    <w:rsid w:val="00C174A9"/>
    <w:rsid w:val="00C17956"/>
    <w:rsid w:val="00C22E61"/>
    <w:rsid w:val="00C2612D"/>
    <w:rsid w:val="00C262E7"/>
    <w:rsid w:val="00C266C6"/>
    <w:rsid w:val="00C30D8B"/>
    <w:rsid w:val="00C31894"/>
    <w:rsid w:val="00C333CC"/>
    <w:rsid w:val="00C33509"/>
    <w:rsid w:val="00C33C99"/>
    <w:rsid w:val="00C35469"/>
    <w:rsid w:val="00C364CF"/>
    <w:rsid w:val="00C3681C"/>
    <w:rsid w:val="00C36870"/>
    <w:rsid w:val="00C36AAA"/>
    <w:rsid w:val="00C42A25"/>
    <w:rsid w:val="00C42C86"/>
    <w:rsid w:val="00C43A7A"/>
    <w:rsid w:val="00C4567B"/>
    <w:rsid w:val="00C45854"/>
    <w:rsid w:val="00C475BB"/>
    <w:rsid w:val="00C47B7B"/>
    <w:rsid w:val="00C51028"/>
    <w:rsid w:val="00C52DCF"/>
    <w:rsid w:val="00C60609"/>
    <w:rsid w:val="00C61B66"/>
    <w:rsid w:val="00C625F7"/>
    <w:rsid w:val="00C62C05"/>
    <w:rsid w:val="00C6488C"/>
    <w:rsid w:val="00C662C7"/>
    <w:rsid w:val="00C666CF"/>
    <w:rsid w:val="00C66902"/>
    <w:rsid w:val="00C66E6D"/>
    <w:rsid w:val="00C71EF0"/>
    <w:rsid w:val="00C72513"/>
    <w:rsid w:val="00C7254F"/>
    <w:rsid w:val="00C72B94"/>
    <w:rsid w:val="00C740FE"/>
    <w:rsid w:val="00C747C8"/>
    <w:rsid w:val="00C74E2A"/>
    <w:rsid w:val="00C75961"/>
    <w:rsid w:val="00C77DD6"/>
    <w:rsid w:val="00C8140E"/>
    <w:rsid w:val="00C81A54"/>
    <w:rsid w:val="00C830DA"/>
    <w:rsid w:val="00C8400D"/>
    <w:rsid w:val="00C859C0"/>
    <w:rsid w:val="00C85E32"/>
    <w:rsid w:val="00C87BE6"/>
    <w:rsid w:val="00C93F8A"/>
    <w:rsid w:val="00C94E27"/>
    <w:rsid w:val="00C97A42"/>
    <w:rsid w:val="00CA079D"/>
    <w:rsid w:val="00CA0E50"/>
    <w:rsid w:val="00CA2626"/>
    <w:rsid w:val="00CB07D6"/>
    <w:rsid w:val="00CB0D11"/>
    <w:rsid w:val="00CB161E"/>
    <w:rsid w:val="00CB1B95"/>
    <w:rsid w:val="00CB51A0"/>
    <w:rsid w:val="00CB78E7"/>
    <w:rsid w:val="00CC1098"/>
    <w:rsid w:val="00CC1318"/>
    <w:rsid w:val="00CC239E"/>
    <w:rsid w:val="00CC28E6"/>
    <w:rsid w:val="00CC4B1F"/>
    <w:rsid w:val="00CC6BD5"/>
    <w:rsid w:val="00CC7495"/>
    <w:rsid w:val="00CC7754"/>
    <w:rsid w:val="00CC7F1E"/>
    <w:rsid w:val="00CD469F"/>
    <w:rsid w:val="00CD4D6C"/>
    <w:rsid w:val="00CE0B44"/>
    <w:rsid w:val="00CE3A76"/>
    <w:rsid w:val="00CE6096"/>
    <w:rsid w:val="00CE784C"/>
    <w:rsid w:val="00CE7AAD"/>
    <w:rsid w:val="00CF2FE4"/>
    <w:rsid w:val="00CF3ECB"/>
    <w:rsid w:val="00CF3F81"/>
    <w:rsid w:val="00CF5075"/>
    <w:rsid w:val="00CF62D0"/>
    <w:rsid w:val="00D01CBA"/>
    <w:rsid w:val="00D022D4"/>
    <w:rsid w:val="00D029BB"/>
    <w:rsid w:val="00D03E15"/>
    <w:rsid w:val="00D1049C"/>
    <w:rsid w:val="00D11314"/>
    <w:rsid w:val="00D1326F"/>
    <w:rsid w:val="00D137E8"/>
    <w:rsid w:val="00D1608A"/>
    <w:rsid w:val="00D1731A"/>
    <w:rsid w:val="00D20704"/>
    <w:rsid w:val="00D232E1"/>
    <w:rsid w:val="00D23C36"/>
    <w:rsid w:val="00D23EC0"/>
    <w:rsid w:val="00D2487D"/>
    <w:rsid w:val="00D252A2"/>
    <w:rsid w:val="00D25C42"/>
    <w:rsid w:val="00D25E07"/>
    <w:rsid w:val="00D269E2"/>
    <w:rsid w:val="00D30E21"/>
    <w:rsid w:val="00D31745"/>
    <w:rsid w:val="00D33761"/>
    <w:rsid w:val="00D35174"/>
    <w:rsid w:val="00D3599F"/>
    <w:rsid w:val="00D379C9"/>
    <w:rsid w:val="00D428F9"/>
    <w:rsid w:val="00D4523D"/>
    <w:rsid w:val="00D45BDC"/>
    <w:rsid w:val="00D46334"/>
    <w:rsid w:val="00D46729"/>
    <w:rsid w:val="00D47107"/>
    <w:rsid w:val="00D50AFA"/>
    <w:rsid w:val="00D51AB8"/>
    <w:rsid w:val="00D539DD"/>
    <w:rsid w:val="00D54AD0"/>
    <w:rsid w:val="00D54BF4"/>
    <w:rsid w:val="00D57213"/>
    <w:rsid w:val="00D64F3C"/>
    <w:rsid w:val="00D7207C"/>
    <w:rsid w:val="00D73ABF"/>
    <w:rsid w:val="00D73D50"/>
    <w:rsid w:val="00D73F22"/>
    <w:rsid w:val="00D747FE"/>
    <w:rsid w:val="00D76810"/>
    <w:rsid w:val="00D76E30"/>
    <w:rsid w:val="00D82322"/>
    <w:rsid w:val="00D83D58"/>
    <w:rsid w:val="00D859C0"/>
    <w:rsid w:val="00D85A82"/>
    <w:rsid w:val="00D87DC4"/>
    <w:rsid w:val="00D9020E"/>
    <w:rsid w:val="00D904C3"/>
    <w:rsid w:val="00D942CB"/>
    <w:rsid w:val="00D959C9"/>
    <w:rsid w:val="00D95EF7"/>
    <w:rsid w:val="00D977E7"/>
    <w:rsid w:val="00D97CB4"/>
    <w:rsid w:val="00DA40E3"/>
    <w:rsid w:val="00DA50C6"/>
    <w:rsid w:val="00DA54F8"/>
    <w:rsid w:val="00DA65D8"/>
    <w:rsid w:val="00DA7E5E"/>
    <w:rsid w:val="00DB0717"/>
    <w:rsid w:val="00DB0A27"/>
    <w:rsid w:val="00DB1D57"/>
    <w:rsid w:val="00DB35F9"/>
    <w:rsid w:val="00DB3F32"/>
    <w:rsid w:val="00DB55D5"/>
    <w:rsid w:val="00DC30C6"/>
    <w:rsid w:val="00DC3DE2"/>
    <w:rsid w:val="00DC43B0"/>
    <w:rsid w:val="00DC54F7"/>
    <w:rsid w:val="00DC64B5"/>
    <w:rsid w:val="00DC6FEF"/>
    <w:rsid w:val="00DC7B7D"/>
    <w:rsid w:val="00DD170A"/>
    <w:rsid w:val="00DD3D03"/>
    <w:rsid w:val="00DD3E32"/>
    <w:rsid w:val="00DD51B3"/>
    <w:rsid w:val="00DD6F09"/>
    <w:rsid w:val="00DD72BE"/>
    <w:rsid w:val="00DE0330"/>
    <w:rsid w:val="00DE1134"/>
    <w:rsid w:val="00DE2F2D"/>
    <w:rsid w:val="00DE316F"/>
    <w:rsid w:val="00DE3DAE"/>
    <w:rsid w:val="00DE7330"/>
    <w:rsid w:val="00DF0F4F"/>
    <w:rsid w:val="00DF2081"/>
    <w:rsid w:val="00DF232A"/>
    <w:rsid w:val="00DF668C"/>
    <w:rsid w:val="00E030B2"/>
    <w:rsid w:val="00E030BC"/>
    <w:rsid w:val="00E04EC5"/>
    <w:rsid w:val="00E06AB0"/>
    <w:rsid w:val="00E06BBB"/>
    <w:rsid w:val="00E1088B"/>
    <w:rsid w:val="00E11016"/>
    <w:rsid w:val="00E12433"/>
    <w:rsid w:val="00E125F0"/>
    <w:rsid w:val="00E12E6F"/>
    <w:rsid w:val="00E13A39"/>
    <w:rsid w:val="00E16C2F"/>
    <w:rsid w:val="00E17953"/>
    <w:rsid w:val="00E2071E"/>
    <w:rsid w:val="00E20A11"/>
    <w:rsid w:val="00E21D34"/>
    <w:rsid w:val="00E22D05"/>
    <w:rsid w:val="00E2304E"/>
    <w:rsid w:val="00E23B39"/>
    <w:rsid w:val="00E25074"/>
    <w:rsid w:val="00E25F55"/>
    <w:rsid w:val="00E3091A"/>
    <w:rsid w:val="00E30DBB"/>
    <w:rsid w:val="00E34481"/>
    <w:rsid w:val="00E344A8"/>
    <w:rsid w:val="00E3466F"/>
    <w:rsid w:val="00E3613C"/>
    <w:rsid w:val="00E3657F"/>
    <w:rsid w:val="00E40767"/>
    <w:rsid w:val="00E40D48"/>
    <w:rsid w:val="00E410BF"/>
    <w:rsid w:val="00E410EE"/>
    <w:rsid w:val="00E41328"/>
    <w:rsid w:val="00E41E77"/>
    <w:rsid w:val="00E45EE2"/>
    <w:rsid w:val="00E46F5B"/>
    <w:rsid w:val="00E47548"/>
    <w:rsid w:val="00E47B41"/>
    <w:rsid w:val="00E52859"/>
    <w:rsid w:val="00E54430"/>
    <w:rsid w:val="00E54B58"/>
    <w:rsid w:val="00E620F6"/>
    <w:rsid w:val="00E63424"/>
    <w:rsid w:val="00E6394D"/>
    <w:rsid w:val="00E64B36"/>
    <w:rsid w:val="00E66A32"/>
    <w:rsid w:val="00E66FBB"/>
    <w:rsid w:val="00E67B06"/>
    <w:rsid w:val="00E7047D"/>
    <w:rsid w:val="00E70502"/>
    <w:rsid w:val="00E7391F"/>
    <w:rsid w:val="00E755E9"/>
    <w:rsid w:val="00E75DCC"/>
    <w:rsid w:val="00E818A2"/>
    <w:rsid w:val="00E83BAD"/>
    <w:rsid w:val="00E84FCD"/>
    <w:rsid w:val="00E85B2F"/>
    <w:rsid w:val="00E85D7E"/>
    <w:rsid w:val="00E869E9"/>
    <w:rsid w:val="00E87132"/>
    <w:rsid w:val="00E93FD2"/>
    <w:rsid w:val="00E9519E"/>
    <w:rsid w:val="00E95D2A"/>
    <w:rsid w:val="00E961D0"/>
    <w:rsid w:val="00E966FE"/>
    <w:rsid w:val="00E978FB"/>
    <w:rsid w:val="00E97A7D"/>
    <w:rsid w:val="00EA1815"/>
    <w:rsid w:val="00EA190D"/>
    <w:rsid w:val="00EA32E3"/>
    <w:rsid w:val="00EA4257"/>
    <w:rsid w:val="00EA4409"/>
    <w:rsid w:val="00EA4FCD"/>
    <w:rsid w:val="00EB71CD"/>
    <w:rsid w:val="00EB78EF"/>
    <w:rsid w:val="00EC0879"/>
    <w:rsid w:val="00EC14E1"/>
    <w:rsid w:val="00EC1509"/>
    <w:rsid w:val="00EC5B7A"/>
    <w:rsid w:val="00ED0AC3"/>
    <w:rsid w:val="00ED179F"/>
    <w:rsid w:val="00ED1DD3"/>
    <w:rsid w:val="00ED1E33"/>
    <w:rsid w:val="00ED21DE"/>
    <w:rsid w:val="00ED2E75"/>
    <w:rsid w:val="00ED3F8E"/>
    <w:rsid w:val="00ED515D"/>
    <w:rsid w:val="00ED6531"/>
    <w:rsid w:val="00ED7D62"/>
    <w:rsid w:val="00EE0676"/>
    <w:rsid w:val="00EE2157"/>
    <w:rsid w:val="00EE6AC8"/>
    <w:rsid w:val="00EF0061"/>
    <w:rsid w:val="00EF0A91"/>
    <w:rsid w:val="00EF3C2B"/>
    <w:rsid w:val="00EF3C82"/>
    <w:rsid w:val="00EF5BED"/>
    <w:rsid w:val="00EF63CA"/>
    <w:rsid w:val="00EF64F8"/>
    <w:rsid w:val="00EF6A86"/>
    <w:rsid w:val="00EF7D07"/>
    <w:rsid w:val="00F00282"/>
    <w:rsid w:val="00F00D47"/>
    <w:rsid w:val="00F00E87"/>
    <w:rsid w:val="00F00F65"/>
    <w:rsid w:val="00F01456"/>
    <w:rsid w:val="00F025DF"/>
    <w:rsid w:val="00F03386"/>
    <w:rsid w:val="00F042F0"/>
    <w:rsid w:val="00F044C2"/>
    <w:rsid w:val="00F047C8"/>
    <w:rsid w:val="00F078B5"/>
    <w:rsid w:val="00F10536"/>
    <w:rsid w:val="00F12FF0"/>
    <w:rsid w:val="00F1339F"/>
    <w:rsid w:val="00F13400"/>
    <w:rsid w:val="00F142F7"/>
    <w:rsid w:val="00F15806"/>
    <w:rsid w:val="00F175AF"/>
    <w:rsid w:val="00F2043D"/>
    <w:rsid w:val="00F210D3"/>
    <w:rsid w:val="00F22076"/>
    <w:rsid w:val="00F22860"/>
    <w:rsid w:val="00F26937"/>
    <w:rsid w:val="00F26EF9"/>
    <w:rsid w:val="00F27120"/>
    <w:rsid w:val="00F27C9F"/>
    <w:rsid w:val="00F3016B"/>
    <w:rsid w:val="00F30267"/>
    <w:rsid w:val="00F30734"/>
    <w:rsid w:val="00F326CA"/>
    <w:rsid w:val="00F328DC"/>
    <w:rsid w:val="00F42765"/>
    <w:rsid w:val="00F47B75"/>
    <w:rsid w:val="00F556B3"/>
    <w:rsid w:val="00F6122E"/>
    <w:rsid w:val="00F61694"/>
    <w:rsid w:val="00F618AA"/>
    <w:rsid w:val="00F629E2"/>
    <w:rsid w:val="00F65737"/>
    <w:rsid w:val="00F65BF5"/>
    <w:rsid w:val="00F66304"/>
    <w:rsid w:val="00F67251"/>
    <w:rsid w:val="00F724DF"/>
    <w:rsid w:val="00F73368"/>
    <w:rsid w:val="00F7533B"/>
    <w:rsid w:val="00F8134A"/>
    <w:rsid w:val="00F81EAB"/>
    <w:rsid w:val="00F829FE"/>
    <w:rsid w:val="00F82C53"/>
    <w:rsid w:val="00F82CD4"/>
    <w:rsid w:val="00F90248"/>
    <w:rsid w:val="00F907A0"/>
    <w:rsid w:val="00F932AE"/>
    <w:rsid w:val="00FA159D"/>
    <w:rsid w:val="00FA3326"/>
    <w:rsid w:val="00FA407C"/>
    <w:rsid w:val="00FA49A9"/>
    <w:rsid w:val="00FA4F1D"/>
    <w:rsid w:val="00FA518E"/>
    <w:rsid w:val="00FA5ABA"/>
    <w:rsid w:val="00FA60E2"/>
    <w:rsid w:val="00FA7782"/>
    <w:rsid w:val="00FA7EB8"/>
    <w:rsid w:val="00FB0688"/>
    <w:rsid w:val="00FB335A"/>
    <w:rsid w:val="00FB7103"/>
    <w:rsid w:val="00FC26AE"/>
    <w:rsid w:val="00FC4151"/>
    <w:rsid w:val="00FD0353"/>
    <w:rsid w:val="00FD1014"/>
    <w:rsid w:val="00FD1C4A"/>
    <w:rsid w:val="00FD1E8E"/>
    <w:rsid w:val="00FD2538"/>
    <w:rsid w:val="00FD2BCB"/>
    <w:rsid w:val="00FD45CE"/>
    <w:rsid w:val="00FD6183"/>
    <w:rsid w:val="00FE05A1"/>
    <w:rsid w:val="00FE0632"/>
    <w:rsid w:val="00FE0BB4"/>
    <w:rsid w:val="00FE2DC2"/>
    <w:rsid w:val="00FE36AA"/>
    <w:rsid w:val="00FE5210"/>
    <w:rsid w:val="00FE559B"/>
    <w:rsid w:val="00FE5A0C"/>
    <w:rsid w:val="00FF0D56"/>
    <w:rsid w:val="00FF25C8"/>
    <w:rsid w:val="00FF26B9"/>
    <w:rsid w:val="00FF2DF3"/>
    <w:rsid w:val="00FF30BC"/>
    <w:rsid w:val="00FF4499"/>
    <w:rsid w:val="00FF56C2"/>
    <w:rsid w:val="00FF7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0F18"/>
  <w15:chartTrackingRefBased/>
  <w15:docId w15:val="{769A187D-D8FC-4CB8-A75A-41AE37D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3AC1"/>
    <w:pPr>
      <w:keepNext/>
      <w:keepLines/>
      <w:numPr>
        <w:numId w:val="1"/>
      </w:numPr>
      <w:spacing w:before="360" w:after="240"/>
      <w:jc w:val="both"/>
      <w:outlineLvl w:val="0"/>
    </w:pPr>
    <w:rPr>
      <w:rFonts w:eastAsiaTheme="majorEastAsia" w:cstheme="minorHAnsi"/>
      <w:b/>
      <w:bCs/>
      <w:color w:val="F68A00"/>
      <w:sz w:val="28"/>
      <w:szCs w:val="28"/>
    </w:rPr>
  </w:style>
  <w:style w:type="paragraph" w:styleId="Heading3">
    <w:name w:val="heading 3"/>
    <w:basedOn w:val="Normal"/>
    <w:next w:val="Normal"/>
    <w:link w:val="Heading3Char"/>
    <w:uiPriority w:val="9"/>
    <w:unhideWhenUsed/>
    <w:qFormat/>
    <w:rsid w:val="000E6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75CF"/>
  </w:style>
  <w:style w:type="character" w:customStyle="1" w:styleId="eop">
    <w:name w:val="eop"/>
    <w:basedOn w:val="DefaultParagraphFont"/>
    <w:rsid w:val="00BB75CF"/>
  </w:style>
  <w:style w:type="character" w:styleId="Hyperlink">
    <w:name w:val="Hyperlink"/>
    <w:basedOn w:val="DefaultParagraphFont"/>
    <w:uiPriority w:val="99"/>
    <w:unhideWhenUsed/>
    <w:rsid w:val="007D3B2D"/>
    <w:rPr>
      <w:color w:val="0563C1" w:themeColor="hyperlink"/>
      <w:u w:val="single"/>
    </w:rPr>
  </w:style>
  <w:style w:type="character" w:styleId="FollowedHyperlink">
    <w:name w:val="FollowedHyperlink"/>
    <w:basedOn w:val="DefaultParagraphFont"/>
    <w:uiPriority w:val="99"/>
    <w:semiHidden/>
    <w:unhideWhenUsed/>
    <w:rsid w:val="007D3B2D"/>
    <w:rPr>
      <w:color w:val="954F72" w:themeColor="followedHyperlink"/>
      <w:u w:val="single"/>
    </w:rPr>
  </w:style>
  <w:style w:type="character" w:styleId="UnresolvedMention">
    <w:name w:val="Unresolved Mention"/>
    <w:basedOn w:val="DefaultParagraphFont"/>
    <w:uiPriority w:val="99"/>
    <w:semiHidden/>
    <w:unhideWhenUsed/>
    <w:rsid w:val="00192BBA"/>
    <w:rPr>
      <w:color w:val="605E5C"/>
      <w:shd w:val="clear" w:color="auto" w:fill="E1DFDD"/>
    </w:rPr>
  </w:style>
  <w:style w:type="character" w:styleId="CommentReference">
    <w:name w:val="annotation reference"/>
    <w:basedOn w:val="DefaultParagraphFont"/>
    <w:uiPriority w:val="99"/>
    <w:semiHidden/>
    <w:unhideWhenUsed/>
    <w:rsid w:val="004F640D"/>
    <w:rPr>
      <w:sz w:val="16"/>
      <w:szCs w:val="16"/>
    </w:rPr>
  </w:style>
  <w:style w:type="paragraph" w:styleId="CommentText">
    <w:name w:val="annotation text"/>
    <w:basedOn w:val="Normal"/>
    <w:link w:val="CommentTextChar"/>
    <w:uiPriority w:val="99"/>
    <w:unhideWhenUsed/>
    <w:rsid w:val="004F640D"/>
    <w:pPr>
      <w:spacing w:line="240" w:lineRule="auto"/>
    </w:pPr>
    <w:rPr>
      <w:sz w:val="20"/>
      <w:szCs w:val="20"/>
    </w:rPr>
  </w:style>
  <w:style w:type="character" w:customStyle="1" w:styleId="CommentTextChar">
    <w:name w:val="Comment Text Char"/>
    <w:basedOn w:val="DefaultParagraphFont"/>
    <w:link w:val="CommentText"/>
    <w:uiPriority w:val="99"/>
    <w:rsid w:val="004F640D"/>
    <w:rPr>
      <w:sz w:val="20"/>
      <w:szCs w:val="20"/>
    </w:rPr>
  </w:style>
  <w:style w:type="paragraph" w:styleId="CommentSubject">
    <w:name w:val="annotation subject"/>
    <w:basedOn w:val="CommentText"/>
    <w:next w:val="CommentText"/>
    <w:link w:val="CommentSubjectChar"/>
    <w:uiPriority w:val="99"/>
    <w:semiHidden/>
    <w:unhideWhenUsed/>
    <w:rsid w:val="004F640D"/>
    <w:rPr>
      <w:b/>
      <w:bCs/>
    </w:rPr>
  </w:style>
  <w:style w:type="character" w:customStyle="1" w:styleId="CommentSubjectChar">
    <w:name w:val="Comment Subject Char"/>
    <w:basedOn w:val="CommentTextChar"/>
    <w:link w:val="CommentSubject"/>
    <w:uiPriority w:val="99"/>
    <w:semiHidden/>
    <w:rsid w:val="004F640D"/>
    <w:rPr>
      <w:b/>
      <w:bCs/>
      <w:sz w:val="20"/>
      <w:szCs w:val="20"/>
    </w:rPr>
  </w:style>
  <w:style w:type="paragraph" w:styleId="ListParagraph">
    <w:name w:val="List Paragraph"/>
    <w:aliases w:val="Main numbered paragraph,Numbered List Paragraph,References,Bullets,Title Style 1,lp1,ReferencesCxSpLast,List Paragraph (numbered (a)),Medium Grid 1 - Accent 21,List Paragraph1,List Paragraph nowy,Liste 1,Numbered Paragraph"/>
    <w:basedOn w:val="Normal"/>
    <w:link w:val="ListParagraphChar"/>
    <w:uiPriority w:val="72"/>
    <w:qFormat/>
    <w:rsid w:val="003766EA"/>
    <w:pPr>
      <w:ind w:left="720"/>
      <w:contextualSpacing/>
    </w:pPr>
  </w:style>
  <w:style w:type="paragraph" w:styleId="FootnoteText">
    <w:name w:val="footnote text"/>
    <w:basedOn w:val="Normal"/>
    <w:link w:val="FootnoteTextChar"/>
    <w:uiPriority w:val="99"/>
    <w:unhideWhenUsed/>
    <w:rsid w:val="00DC43B0"/>
    <w:pPr>
      <w:spacing w:after="0" w:line="240" w:lineRule="auto"/>
    </w:pPr>
    <w:rPr>
      <w:sz w:val="20"/>
      <w:szCs w:val="20"/>
    </w:rPr>
  </w:style>
  <w:style w:type="character" w:customStyle="1" w:styleId="FootnoteTextChar">
    <w:name w:val="Footnote Text Char"/>
    <w:basedOn w:val="DefaultParagraphFont"/>
    <w:link w:val="FootnoteText"/>
    <w:uiPriority w:val="99"/>
    <w:rsid w:val="00DC43B0"/>
    <w:rPr>
      <w:sz w:val="20"/>
      <w:szCs w:val="20"/>
    </w:rPr>
  </w:style>
  <w:style w:type="character" w:styleId="FootnoteReference">
    <w:name w:val="footnote reference"/>
    <w:basedOn w:val="DefaultParagraphFont"/>
    <w:uiPriority w:val="99"/>
    <w:semiHidden/>
    <w:unhideWhenUsed/>
    <w:rsid w:val="00DC43B0"/>
    <w:rPr>
      <w:vertAlign w:val="superscript"/>
    </w:rPr>
  </w:style>
  <w:style w:type="paragraph" w:styleId="Header">
    <w:name w:val="header"/>
    <w:basedOn w:val="Normal"/>
    <w:link w:val="HeaderChar"/>
    <w:uiPriority w:val="99"/>
    <w:unhideWhenUsed/>
    <w:rsid w:val="00AA0FEB"/>
    <w:pPr>
      <w:tabs>
        <w:tab w:val="center" w:pos="4536"/>
        <w:tab w:val="right" w:pos="9072"/>
      </w:tabs>
      <w:spacing w:after="0" w:line="240" w:lineRule="auto"/>
    </w:pPr>
    <w:rPr>
      <w:rFonts w:ascii="Arial" w:eastAsia="Cambria" w:hAnsi="Arial" w:cs="Times New Roman"/>
      <w:sz w:val="20"/>
      <w:szCs w:val="24"/>
      <w:lang w:val="fr-FR" w:eastAsia="en-US"/>
    </w:rPr>
  </w:style>
  <w:style w:type="character" w:customStyle="1" w:styleId="HeaderChar">
    <w:name w:val="Header Char"/>
    <w:basedOn w:val="DefaultParagraphFont"/>
    <w:link w:val="Header"/>
    <w:uiPriority w:val="99"/>
    <w:rsid w:val="00AA0FEB"/>
    <w:rPr>
      <w:rFonts w:ascii="Arial" w:eastAsia="Cambria" w:hAnsi="Arial" w:cs="Times New Roman"/>
      <w:sz w:val="20"/>
      <w:szCs w:val="24"/>
      <w:lang w:val="fr-FR" w:eastAsia="en-US"/>
    </w:rPr>
  </w:style>
  <w:style w:type="character" w:customStyle="1" w:styleId="apple-converted-space">
    <w:name w:val="apple-converted-space"/>
    <w:basedOn w:val="DefaultParagraphFont"/>
    <w:rsid w:val="00AA0FEB"/>
  </w:style>
  <w:style w:type="character" w:styleId="Emphasis">
    <w:name w:val="Emphasis"/>
    <w:basedOn w:val="DefaultParagraphFont"/>
    <w:uiPriority w:val="20"/>
    <w:qFormat/>
    <w:rsid w:val="00AA0FEB"/>
    <w:rPr>
      <w:i/>
      <w:iCs/>
    </w:rPr>
  </w:style>
  <w:style w:type="character" w:styleId="Strong">
    <w:name w:val="Strong"/>
    <w:basedOn w:val="DefaultParagraphFont"/>
    <w:uiPriority w:val="22"/>
    <w:qFormat/>
    <w:rsid w:val="00AA0FEB"/>
    <w:rPr>
      <w:b/>
      <w:bCs/>
    </w:rPr>
  </w:style>
  <w:style w:type="paragraph" w:styleId="Footer">
    <w:name w:val="footer"/>
    <w:basedOn w:val="Normal"/>
    <w:link w:val="FooterChar"/>
    <w:uiPriority w:val="99"/>
    <w:unhideWhenUsed/>
    <w:rsid w:val="001F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9C"/>
  </w:style>
  <w:style w:type="character" w:customStyle="1" w:styleId="Heading1Char">
    <w:name w:val="Heading 1 Char"/>
    <w:basedOn w:val="DefaultParagraphFont"/>
    <w:link w:val="Heading1"/>
    <w:uiPriority w:val="9"/>
    <w:rsid w:val="00843AC1"/>
    <w:rPr>
      <w:rFonts w:eastAsiaTheme="majorEastAsia" w:cstheme="minorHAnsi"/>
      <w:b/>
      <w:bCs/>
      <w:color w:val="F68A00"/>
      <w:sz w:val="28"/>
      <w:szCs w:val="28"/>
    </w:rPr>
  </w:style>
  <w:style w:type="paragraph" w:styleId="TOCHeading">
    <w:name w:val="TOC Heading"/>
    <w:basedOn w:val="Heading1"/>
    <w:next w:val="Normal"/>
    <w:uiPriority w:val="39"/>
    <w:unhideWhenUsed/>
    <w:qFormat/>
    <w:rsid w:val="00D76810"/>
    <w:pPr>
      <w:outlineLvl w:val="9"/>
    </w:pPr>
    <w:rPr>
      <w:rFonts w:asciiTheme="majorHAnsi"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76810"/>
    <w:pPr>
      <w:spacing w:before="120" w:after="120"/>
    </w:pPr>
    <w:rPr>
      <w:rFonts w:cstheme="minorHAnsi"/>
      <w:b/>
      <w:bCs/>
      <w:caps/>
      <w:sz w:val="20"/>
      <w:szCs w:val="24"/>
    </w:rPr>
  </w:style>
  <w:style w:type="paragraph" w:styleId="TOC2">
    <w:name w:val="toc 2"/>
    <w:basedOn w:val="Normal"/>
    <w:next w:val="Normal"/>
    <w:autoRedefine/>
    <w:uiPriority w:val="39"/>
    <w:unhideWhenUsed/>
    <w:rsid w:val="0003343E"/>
    <w:pPr>
      <w:spacing w:after="0"/>
      <w:ind w:left="220"/>
    </w:pPr>
    <w:rPr>
      <w:rFonts w:cstheme="minorHAnsi"/>
      <w:smallCaps/>
      <w:sz w:val="20"/>
      <w:szCs w:val="24"/>
    </w:rPr>
  </w:style>
  <w:style w:type="paragraph" w:styleId="TOC3">
    <w:name w:val="toc 3"/>
    <w:basedOn w:val="Normal"/>
    <w:next w:val="Normal"/>
    <w:autoRedefine/>
    <w:uiPriority w:val="39"/>
    <w:unhideWhenUsed/>
    <w:rsid w:val="0003343E"/>
    <w:pPr>
      <w:spacing w:after="0"/>
      <w:ind w:left="440"/>
    </w:pPr>
    <w:rPr>
      <w:rFonts w:cstheme="minorHAnsi"/>
      <w:i/>
      <w:iCs/>
      <w:sz w:val="20"/>
      <w:szCs w:val="24"/>
    </w:rPr>
  </w:style>
  <w:style w:type="paragraph" w:styleId="TOC4">
    <w:name w:val="toc 4"/>
    <w:basedOn w:val="Normal"/>
    <w:next w:val="Normal"/>
    <w:autoRedefine/>
    <w:uiPriority w:val="39"/>
    <w:unhideWhenUsed/>
    <w:rsid w:val="0003343E"/>
    <w:pPr>
      <w:spacing w:after="0"/>
      <w:ind w:left="660"/>
    </w:pPr>
    <w:rPr>
      <w:rFonts w:cstheme="minorHAnsi"/>
      <w:sz w:val="18"/>
      <w:szCs w:val="21"/>
    </w:rPr>
  </w:style>
  <w:style w:type="paragraph" w:styleId="TOC5">
    <w:name w:val="toc 5"/>
    <w:basedOn w:val="Normal"/>
    <w:next w:val="Normal"/>
    <w:autoRedefine/>
    <w:uiPriority w:val="39"/>
    <w:unhideWhenUsed/>
    <w:rsid w:val="0003343E"/>
    <w:pPr>
      <w:spacing w:after="0"/>
      <w:ind w:left="880"/>
    </w:pPr>
    <w:rPr>
      <w:rFonts w:cstheme="minorHAnsi"/>
      <w:sz w:val="18"/>
      <w:szCs w:val="21"/>
    </w:rPr>
  </w:style>
  <w:style w:type="paragraph" w:styleId="TOC6">
    <w:name w:val="toc 6"/>
    <w:basedOn w:val="Normal"/>
    <w:next w:val="Normal"/>
    <w:autoRedefine/>
    <w:uiPriority w:val="39"/>
    <w:unhideWhenUsed/>
    <w:rsid w:val="0003343E"/>
    <w:pPr>
      <w:spacing w:after="0"/>
      <w:ind w:left="1100"/>
    </w:pPr>
    <w:rPr>
      <w:rFonts w:cstheme="minorHAnsi"/>
      <w:sz w:val="18"/>
      <w:szCs w:val="21"/>
    </w:rPr>
  </w:style>
  <w:style w:type="paragraph" w:styleId="TOC7">
    <w:name w:val="toc 7"/>
    <w:basedOn w:val="Normal"/>
    <w:next w:val="Normal"/>
    <w:autoRedefine/>
    <w:uiPriority w:val="39"/>
    <w:unhideWhenUsed/>
    <w:rsid w:val="0003343E"/>
    <w:pPr>
      <w:spacing w:after="0"/>
      <w:ind w:left="1320"/>
    </w:pPr>
    <w:rPr>
      <w:rFonts w:cstheme="minorHAnsi"/>
      <w:sz w:val="18"/>
      <w:szCs w:val="21"/>
    </w:rPr>
  </w:style>
  <w:style w:type="paragraph" w:styleId="TOC8">
    <w:name w:val="toc 8"/>
    <w:basedOn w:val="Normal"/>
    <w:next w:val="Normal"/>
    <w:autoRedefine/>
    <w:uiPriority w:val="39"/>
    <w:unhideWhenUsed/>
    <w:rsid w:val="0003343E"/>
    <w:pPr>
      <w:spacing w:after="0"/>
      <w:ind w:left="1540"/>
    </w:pPr>
    <w:rPr>
      <w:rFonts w:cstheme="minorHAnsi"/>
      <w:sz w:val="18"/>
      <w:szCs w:val="21"/>
    </w:rPr>
  </w:style>
  <w:style w:type="paragraph" w:styleId="TOC9">
    <w:name w:val="toc 9"/>
    <w:basedOn w:val="Normal"/>
    <w:next w:val="Normal"/>
    <w:autoRedefine/>
    <w:uiPriority w:val="39"/>
    <w:unhideWhenUsed/>
    <w:rsid w:val="0003343E"/>
    <w:pPr>
      <w:spacing w:after="0"/>
      <w:ind w:left="1760"/>
    </w:pPr>
    <w:rPr>
      <w:rFonts w:cstheme="minorHAnsi"/>
      <w:sz w:val="18"/>
      <w:szCs w:val="21"/>
    </w:rPr>
  </w:style>
  <w:style w:type="paragraph" w:styleId="NormalWeb">
    <w:name w:val="Normal (Web)"/>
    <w:basedOn w:val="Normal"/>
    <w:uiPriority w:val="99"/>
    <w:unhideWhenUsed/>
    <w:qFormat/>
    <w:rsid w:val="00363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itemlink">
    <w:name w:val="toggleitem__link"/>
    <w:basedOn w:val="DefaultParagraphFont"/>
    <w:rsid w:val="00363B12"/>
  </w:style>
  <w:style w:type="character" w:customStyle="1" w:styleId="Hyperlink1">
    <w:name w:val="Hyperlink1"/>
    <w:basedOn w:val="DefaultParagraphFont"/>
    <w:uiPriority w:val="99"/>
    <w:unhideWhenUsed/>
    <w:qFormat/>
    <w:rsid w:val="000E6401"/>
    <w:rPr>
      <w:color w:val="0563C1" w:themeColor="hyperlink"/>
      <w:u w:val="single"/>
    </w:rPr>
  </w:style>
  <w:style w:type="character" w:customStyle="1" w:styleId="EndnoteAnchor">
    <w:name w:val="Endnote Anchor"/>
    <w:rsid w:val="000E6401"/>
    <w:rPr>
      <w:vertAlign w:val="superscript"/>
    </w:rPr>
  </w:style>
  <w:style w:type="character" w:customStyle="1" w:styleId="EndnoteCharacters">
    <w:name w:val="Endnote Characters"/>
    <w:basedOn w:val="DefaultParagraphFont"/>
    <w:uiPriority w:val="99"/>
    <w:semiHidden/>
    <w:unhideWhenUsed/>
    <w:qFormat/>
    <w:rsid w:val="000E6401"/>
    <w:rPr>
      <w:vertAlign w:val="superscript"/>
    </w:rPr>
  </w:style>
  <w:style w:type="character" w:customStyle="1" w:styleId="EndnoteTextChar">
    <w:name w:val="Endnote Text Char"/>
    <w:basedOn w:val="DefaultParagraphFont"/>
    <w:link w:val="EndnoteText"/>
    <w:uiPriority w:val="99"/>
    <w:semiHidden/>
    <w:qFormat/>
    <w:rsid w:val="000E6401"/>
    <w:rPr>
      <w:rFonts w:ascii="Calibri" w:eastAsia="Calibri" w:hAnsi="Calibri"/>
      <w:color w:val="00000A"/>
      <w:szCs w:val="20"/>
    </w:rPr>
  </w:style>
  <w:style w:type="paragraph" w:styleId="EndnoteText">
    <w:name w:val="endnote text"/>
    <w:basedOn w:val="Normal"/>
    <w:link w:val="EndnoteTextChar"/>
    <w:uiPriority w:val="99"/>
    <w:semiHidden/>
    <w:unhideWhenUsed/>
    <w:rsid w:val="000E6401"/>
    <w:pPr>
      <w:spacing w:after="0" w:line="240" w:lineRule="auto"/>
    </w:pPr>
    <w:rPr>
      <w:rFonts w:ascii="Calibri" w:eastAsia="Calibri" w:hAnsi="Calibri"/>
      <w:color w:val="00000A"/>
      <w:szCs w:val="20"/>
    </w:rPr>
  </w:style>
  <w:style w:type="character" w:customStyle="1" w:styleId="EndnoteTextChar1">
    <w:name w:val="Endnote Text Char1"/>
    <w:basedOn w:val="DefaultParagraphFont"/>
    <w:uiPriority w:val="99"/>
    <w:semiHidden/>
    <w:rsid w:val="000E6401"/>
    <w:rPr>
      <w:sz w:val="20"/>
      <w:szCs w:val="20"/>
    </w:rPr>
  </w:style>
  <w:style w:type="character" w:customStyle="1" w:styleId="Heading3Char">
    <w:name w:val="Heading 3 Char"/>
    <w:basedOn w:val="DefaultParagraphFont"/>
    <w:link w:val="Heading3"/>
    <w:uiPriority w:val="9"/>
    <w:rsid w:val="000E66C5"/>
    <w:rPr>
      <w:rFonts w:asciiTheme="majorHAnsi" w:eastAsiaTheme="majorEastAsia" w:hAnsiTheme="majorHAnsi" w:cstheme="majorBidi"/>
      <w:color w:val="1F3763" w:themeColor="accent1" w:themeShade="7F"/>
      <w:sz w:val="24"/>
      <w:szCs w:val="24"/>
    </w:rPr>
  </w:style>
  <w:style w:type="character" w:styleId="EndnoteReference">
    <w:name w:val="endnote reference"/>
    <w:basedOn w:val="DefaultParagraphFont"/>
    <w:uiPriority w:val="99"/>
    <w:semiHidden/>
    <w:unhideWhenUsed/>
    <w:rsid w:val="004F6C69"/>
    <w:rPr>
      <w:vertAlign w:val="superscript"/>
    </w:rPr>
  </w:style>
  <w:style w:type="character" w:customStyle="1" w:styleId="ListParagraphChar">
    <w:name w:val="List Paragraph Char"/>
    <w:aliases w:val="Main numbered paragraph Char,Numbered List Paragraph Char,References Char,Bullets Char,Title Style 1 Char,lp1 Char,ReferencesCxSpLast Char,List Paragraph (numbered (a)) Char,Medium Grid 1 - Accent 21 Char,List Paragraph1 Char"/>
    <w:link w:val="ListParagraph"/>
    <w:uiPriority w:val="72"/>
    <w:qFormat/>
    <w:locked/>
    <w:rsid w:val="00280917"/>
  </w:style>
  <w:style w:type="paragraph" w:styleId="Revision">
    <w:name w:val="Revision"/>
    <w:hidden/>
    <w:uiPriority w:val="99"/>
    <w:semiHidden/>
    <w:rsid w:val="001E1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357">
      <w:bodyDiv w:val="1"/>
      <w:marLeft w:val="0"/>
      <w:marRight w:val="0"/>
      <w:marTop w:val="0"/>
      <w:marBottom w:val="0"/>
      <w:divBdr>
        <w:top w:val="none" w:sz="0" w:space="0" w:color="auto"/>
        <w:left w:val="none" w:sz="0" w:space="0" w:color="auto"/>
        <w:bottom w:val="none" w:sz="0" w:space="0" w:color="auto"/>
        <w:right w:val="none" w:sz="0" w:space="0" w:color="auto"/>
      </w:divBdr>
    </w:div>
    <w:div w:id="136920381">
      <w:bodyDiv w:val="1"/>
      <w:marLeft w:val="0"/>
      <w:marRight w:val="0"/>
      <w:marTop w:val="0"/>
      <w:marBottom w:val="0"/>
      <w:divBdr>
        <w:top w:val="none" w:sz="0" w:space="0" w:color="auto"/>
        <w:left w:val="none" w:sz="0" w:space="0" w:color="auto"/>
        <w:bottom w:val="none" w:sz="0" w:space="0" w:color="auto"/>
        <w:right w:val="none" w:sz="0" w:space="0" w:color="auto"/>
      </w:divBdr>
    </w:div>
    <w:div w:id="187525054">
      <w:bodyDiv w:val="1"/>
      <w:marLeft w:val="0"/>
      <w:marRight w:val="0"/>
      <w:marTop w:val="0"/>
      <w:marBottom w:val="0"/>
      <w:divBdr>
        <w:top w:val="none" w:sz="0" w:space="0" w:color="auto"/>
        <w:left w:val="none" w:sz="0" w:space="0" w:color="auto"/>
        <w:bottom w:val="none" w:sz="0" w:space="0" w:color="auto"/>
        <w:right w:val="none" w:sz="0" w:space="0" w:color="auto"/>
      </w:divBdr>
    </w:div>
    <w:div w:id="738942808">
      <w:bodyDiv w:val="1"/>
      <w:marLeft w:val="0"/>
      <w:marRight w:val="0"/>
      <w:marTop w:val="0"/>
      <w:marBottom w:val="0"/>
      <w:divBdr>
        <w:top w:val="none" w:sz="0" w:space="0" w:color="auto"/>
        <w:left w:val="none" w:sz="0" w:space="0" w:color="auto"/>
        <w:bottom w:val="none" w:sz="0" w:space="0" w:color="auto"/>
        <w:right w:val="none" w:sz="0" w:space="0" w:color="auto"/>
      </w:divBdr>
    </w:div>
    <w:div w:id="851140250">
      <w:bodyDiv w:val="1"/>
      <w:marLeft w:val="0"/>
      <w:marRight w:val="0"/>
      <w:marTop w:val="0"/>
      <w:marBottom w:val="0"/>
      <w:divBdr>
        <w:top w:val="none" w:sz="0" w:space="0" w:color="auto"/>
        <w:left w:val="none" w:sz="0" w:space="0" w:color="auto"/>
        <w:bottom w:val="none" w:sz="0" w:space="0" w:color="auto"/>
        <w:right w:val="none" w:sz="0" w:space="0" w:color="auto"/>
      </w:divBdr>
    </w:div>
    <w:div w:id="861017312">
      <w:bodyDiv w:val="1"/>
      <w:marLeft w:val="0"/>
      <w:marRight w:val="0"/>
      <w:marTop w:val="0"/>
      <w:marBottom w:val="0"/>
      <w:divBdr>
        <w:top w:val="none" w:sz="0" w:space="0" w:color="auto"/>
        <w:left w:val="none" w:sz="0" w:space="0" w:color="auto"/>
        <w:bottom w:val="none" w:sz="0" w:space="0" w:color="auto"/>
        <w:right w:val="none" w:sz="0" w:space="0" w:color="auto"/>
      </w:divBdr>
    </w:div>
    <w:div w:id="1037582721">
      <w:bodyDiv w:val="1"/>
      <w:marLeft w:val="0"/>
      <w:marRight w:val="0"/>
      <w:marTop w:val="0"/>
      <w:marBottom w:val="0"/>
      <w:divBdr>
        <w:top w:val="none" w:sz="0" w:space="0" w:color="auto"/>
        <w:left w:val="none" w:sz="0" w:space="0" w:color="auto"/>
        <w:bottom w:val="none" w:sz="0" w:space="0" w:color="auto"/>
        <w:right w:val="none" w:sz="0" w:space="0" w:color="auto"/>
      </w:divBdr>
    </w:div>
    <w:div w:id="1441947603">
      <w:bodyDiv w:val="1"/>
      <w:marLeft w:val="0"/>
      <w:marRight w:val="0"/>
      <w:marTop w:val="0"/>
      <w:marBottom w:val="0"/>
      <w:divBdr>
        <w:top w:val="none" w:sz="0" w:space="0" w:color="auto"/>
        <w:left w:val="none" w:sz="0" w:space="0" w:color="auto"/>
        <w:bottom w:val="none" w:sz="0" w:space="0" w:color="auto"/>
        <w:right w:val="none" w:sz="0" w:space="0" w:color="auto"/>
      </w:divBdr>
    </w:div>
    <w:div w:id="1894585691">
      <w:bodyDiv w:val="1"/>
      <w:marLeft w:val="0"/>
      <w:marRight w:val="0"/>
      <w:marTop w:val="0"/>
      <w:marBottom w:val="0"/>
      <w:divBdr>
        <w:top w:val="none" w:sz="0" w:space="0" w:color="auto"/>
        <w:left w:val="none" w:sz="0" w:space="0" w:color="auto"/>
        <w:bottom w:val="none" w:sz="0" w:space="0" w:color="auto"/>
        <w:right w:val="none" w:sz="0" w:space="0" w:color="auto"/>
      </w:divBdr>
    </w:div>
    <w:div w:id="1953633753">
      <w:bodyDiv w:val="1"/>
      <w:marLeft w:val="0"/>
      <w:marRight w:val="0"/>
      <w:marTop w:val="0"/>
      <w:marBottom w:val="0"/>
      <w:divBdr>
        <w:top w:val="none" w:sz="0" w:space="0" w:color="auto"/>
        <w:left w:val="none" w:sz="0" w:space="0" w:color="auto"/>
        <w:bottom w:val="none" w:sz="0" w:space="0" w:color="auto"/>
        <w:right w:val="none" w:sz="0" w:space="0" w:color="auto"/>
      </w:divBdr>
    </w:div>
    <w:div w:id="1955480671">
      <w:bodyDiv w:val="1"/>
      <w:marLeft w:val="0"/>
      <w:marRight w:val="0"/>
      <w:marTop w:val="0"/>
      <w:marBottom w:val="0"/>
      <w:divBdr>
        <w:top w:val="none" w:sz="0" w:space="0" w:color="auto"/>
        <w:left w:val="none" w:sz="0" w:space="0" w:color="auto"/>
        <w:bottom w:val="none" w:sz="0" w:space="0" w:color="auto"/>
        <w:right w:val="none" w:sz="0" w:space="0" w:color="auto"/>
      </w:divBdr>
    </w:div>
    <w:div w:id="19950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umbrella.s3.amazonaws.com/sites/default/files/documents/research/en_lrg-municipal_charter_updated.pdf" TargetMode="External"/><Relationship Id="rId18" Type="http://schemas.openxmlformats.org/officeDocument/2006/relationships/hyperlink" Target="https://pop-umbrella.s3.amazonaws.com/uploads/73597464-4d23-42ea-ab6a-e98b07b49309_gold_vi_working_paper_02.pdf" TargetMode="External"/><Relationship Id="rId26" Type="http://schemas.openxmlformats.org/officeDocument/2006/relationships/hyperlink" Target="https://uploads.eventdrive.com/events/13054/bonuslist/7544/lrgnext2021-brief-8-gender-and-intersectionality-en.lbJ8BxbE.pdf" TargetMode="External"/><Relationship Id="rId39" Type="http://schemas.openxmlformats.org/officeDocument/2006/relationships/header" Target="header2.xml"/><Relationship Id="rId21" Type="http://schemas.openxmlformats.org/officeDocument/2006/relationships/hyperlink" Target="https://uploads.eventdrive.com/events/13054/bonuslist/7544/lrgnext2021brief9lrgcareen.DhkdtHVc.pdf" TargetMode="External"/><Relationship Id="rId34" Type="http://schemas.openxmlformats.org/officeDocument/2006/relationships/hyperlink" Target="https://uploads.eventdrive.com/events/13054/bonuslist/7544/lrgnext2021-brief-6-public-services-20-democratic-governance-en.sooBzWPd.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licservices.international/resources/news/local-and-regional-government-workers-bring-public-services-to-you?id=12372&amp;lang=en" TargetMode="External"/><Relationship Id="rId20" Type="http://schemas.openxmlformats.org/officeDocument/2006/relationships/hyperlink" Target="https://uploads.eventdrive.com/events/13054/bonuslist/7544/2021-en-lrg-conf-brief-5.gzDeq7Cq.pdf" TargetMode="External"/><Relationship Id="rId29" Type="http://schemas.openxmlformats.org/officeDocument/2006/relationships/hyperlink" Target="https://uploads.eventdrive.com/events/13054/bonuslist/7544/2021-en-lrg-conf-brief-4.sKaX3XtI.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s.eventdrive.com/events/13054/bonuslist/7544/draftlrg-priorities1june2021en.NLQbYcqw.pdf" TargetMode="External"/><Relationship Id="rId24" Type="http://schemas.openxmlformats.org/officeDocument/2006/relationships/hyperlink" Target="https://pop-umbrella.s3.amazonaws.com/uploads/b70a9e4a-c5f9-4b27-bd5d-7ed6ea71138d_EN_MOU_UCLG_AFRICA___PSI_AFRICA_AND_THE_ARAB_COUNTRIES__2021.pdf?key=" TargetMode="External"/><Relationship Id="rId32" Type="http://schemas.openxmlformats.org/officeDocument/2006/relationships/hyperlink" Target="https://www.ilo.org/wcmsp5/groups/public/---ed_dialogue/---sector/documents/normativeinstrument/wcms_626551.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rg-municipal@world-psi.org" TargetMode="External"/><Relationship Id="rId23" Type="http://schemas.openxmlformats.org/officeDocument/2006/relationships/hyperlink" Target="https://uploads.eventdrive.com/events/13054/bonuslist/7544/lrgnext2021-brief-7-tur-and-lrgs-en.QxLj0H6Q.pdf" TargetMode="External"/><Relationship Id="rId28" Type="http://schemas.openxmlformats.org/officeDocument/2006/relationships/hyperlink" Target="https://pop-umbrella.s3.amazonaws.com/uploads/85d849bc-98c6-451d-a41e-5ad9fa6b6c02_PSILGBT_Strategy_EN.pdf" TargetMode="External"/><Relationship Id="rId36" Type="http://schemas.openxmlformats.org/officeDocument/2006/relationships/hyperlink" Target="https://peopleoverprof.it/" TargetMode="External"/><Relationship Id="rId10" Type="http://schemas.openxmlformats.org/officeDocument/2006/relationships/hyperlink" Target="https://admin.eventdrive.com/public/events/13054/website/bonuslists/41221/0/" TargetMode="External"/><Relationship Id="rId19" Type="http://schemas.openxmlformats.org/officeDocument/2006/relationships/hyperlink" Target="https://peopleoverprof.it/" TargetMode="External"/><Relationship Id="rId31" Type="http://schemas.openxmlformats.org/officeDocument/2006/relationships/hyperlink" Target="https://pop-umbrella.s3.amazonaws.com/uploads/a9ddf49f-faba-4a3f-8289-8c5c938c9541_2019%20-%20EN%20Digit%20Summary%20with%20foreword.pdf" TargetMode="External"/><Relationship Id="rId4" Type="http://schemas.openxmlformats.org/officeDocument/2006/relationships/settings" Target="settings.xml"/><Relationship Id="rId9" Type="http://schemas.openxmlformats.org/officeDocument/2006/relationships/hyperlink" Target="https://admin.eventdrive.com/public/events/13054/website/home/39667/0/" TargetMode="External"/><Relationship Id="rId14" Type="http://schemas.openxmlformats.org/officeDocument/2006/relationships/hyperlink" Target="mailto:daria.cibrario@world-psi.org" TargetMode="External"/><Relationship Id="rId22" Type="http://schemas.openxmlformats.org/officeDocument/2006/relationships/hyperlink" Target="https://peopleoverprof.it/" TargetMode="External"/><Relationship Id="rId27" Type="http://schemas.openxmlformats.org/officeDocument/2006/relationships/hyperlink" Target="https://uploads.eventdrive.com/events/13054/bonuslist/7544/lrgnext2021brief9lrgcareen.DhkdtHVc.pdf" TargetMode="External"/><Relationship Id="rId30" Type="http://schemas.openxmlformats.org/officeDocument/2006/relationships/hyperlink" Target="https://publicservices.international/resources/digital-publication/digitalisation-br-a-union-action-guide-for-public-services-work-and-workers?lang=en&amp;id=11767&amp;showLogin=true" TargetMode="External"/><Relationship Id="rId35" Type="http://schemas.openxmlformats.org/officeDocument/2006/relationships/hyperlink" Target="https://uploads.eventdrive.com/events/13054/bonuslist/7544/brief1-summary-en.5yxVWAdh.pdf" TargetMode="External"/><Relationship Id="rId8" Type="http://schemas.openxmlformats.org/officeDocument/2006/relationships/hyperlink" Target="https://uploads.eventdrive.com/events/13054/bonuslist/7544/brief1-summary-en.5yxVWAdh.pdf" TargetMode="External"/><Relationship Id="rId3" Type="http://schemas.openxmlformats.org/officeDocument/2006/relationships/styles" Target="styles.xml"/><Relationship Id="rId12" Type="http://schemas.openxmlformats.org/officeDocument/2006/relationships/hyperlink" Target="https://pop-umbrella.s3.amazonaws.com/uploads/ef285bd3-42bd-43bc-bfe2-86e7fd594cbc_2._Draft_ToR_LRG_Network_SC_2021-EN.pdf?key=" TargetMode="External"/><Relationship Id="rId17" Type="http://schemas.openxmlformats.org/officeDocument/2006/relationships/hyperlink" Target="https://uploads.eventdrive.com/events/13054/bonuslist/7544/2021-en-lrg-conf-brief-3.CNZmVybe.pdf" TargetMode="External"/><Relationship Id="rId25" Type="http://schemas.openxmlformats.org/officeDocument/2006/relationships/hyperlink" Target="https://pop-umbrella.s3.amazonaws.com/uploads/7b81a165-78b2-4844-b514-4fdd7eefada4_ENG_Joint_UCLG-PSI_statement_V_PSI22.6.2020_Final-2_acc_1_.pdf?key=" TargetMode="External"/><Relationship Id="rId33" Type="http://schemas.openxmlformats.org/officeDocument/2006/relationships/hyperlink" Target="https://uploads.eventdrive.com/events/13054/bonuslist/7544/lrgnext2021brief10climateemergenciesen.bUBThyLK.pdf"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C60C8-8DD6-48EC-8E30-FE927246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6092</Words>
  <Characters>34730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Cibrario</dc:creator>
  <cp:keywords/>
  <dc:description/>
  <cp:lastModifiedBy>Daria Cibrario</cp:lastModifiedBy>
  <cp:revision>8</cp:revision>
  <cp:lastPrinted>2021-11-29T19:28:00Z</cp:lastPrinted>
  <dcterms:created xsi:type="dcterms:W3CDTF">2021-11-30T11:27:00Z</dcterms:created>
  <dcterms:modified xsi:type="dcterms:W3CDTF">2021-11-30T18:20:00Z</dcterms:modified>
</cp:coreProperties>
</file>